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E477" w14:textId="77777777" w:rsidR="00894C96" w:rsidRDefault="00390EE6" w:rsidP="00715B33">
      <w:pPr>
        <w:jc w:val="center"/>
        <w:rPr>
          <w:rFonts w:ascii="Arial" w:eastAsia="華康中黑體" w:hAnsi="Arial" w:cs="Arial" w:hint="eastAsia"/>
          <w:b/>
          <w:sz w:val="40"/>
        </w:rPr>
      </w:pPr>
      <w:bookmarkStart w:id="0" w:name="_Hlk161408401"/>
      <w:r w:rsidRPr="00390EE6">
        <w:rPr>
          <w:rFonts w:ascii="Arial" w:eastAsia="標楷體" w:hAnsi="Arial" w:cs="Arial" w:hint="eastAsia"/>
          <w:b/>
          <w:sz w:val="40"/>
          <w:szCs w:val="40"/>
          <w:bdr w:val="single" w:sz="4" w:space="0" w:color="auto"/>
          <w:shd w:val="pct15" w:color="auto" w:fill="FFFFFF"/>
        </w:rPr>
        <w:t>1</w:t>
      </w:r>
      <w:r w:rsidR="00A468DA">
        <w:rPr>
          <w:rFonts w:ascii="Arial" w:eastAsia="標楷體" w:hAnsi="Arial" w:cs="Arial"/>
          <w:b/>
          <w:sz w:val="40"/>
          <w:szCs w:val="40"/>
          <w:bdr w:val="single" w:sz="4" w:space="0" w:color="auto"/>
          <w:shd w:val="pct15" w:color="auto" w:fill="FFFFFF"/>
        </w:rPr>
        <w:t>1</w:t>
      </w:r>
      <w:r w:rsidR="002C353A">
        <w:rPr>
          <w:rFonts w:ascii="Arial" w:eastAsia="標楷體" w:hAnsi="Arial" w:cs="Arial"/>
          <w:b/>
          <w:sz w:val="40"/>
          <w:szCs w:val="40"/>
          <w:bdr w:val="single" w:sz="4" w:space="0" w:color="auto"/>
          <w:shd w:val="pct15" w:color="auto" w:fill="FFFFFF"/>
        </w:rPr>
        <w:t>4</w:t>
      </w:r>
      <w:r w:rsidR="00894C96">
        <w:rPr>
          <w:rFonts w:ascii="Arial" w:eastAsia="華康中黑體" w:hAnsi="Arial" w:cs="Arial" w:hint="eastAsia"/>
          <w:b/>
          <w:sz w:val="40"/>
          <w:bdr w:val="single" w:sz="4" w:space="0" w:color="auto"/>
          <w:shd w:val="pct15" w:color="auto" w:fill="FFFFFF"/>
        </w:rPr>
        <w:t>年證券期貨</w:t>
      </w:r>
      <w:proofErr w:type="gramStart"/>
      <w:r w:rsidR="00894C96">
        <w:rPr>
          <w:rFonts w:ascii="Arial" w:eastAsia="華康中黑體" w:hAnsi="Arial" w:cs="Arial" w:hint="eastAsia"/>
          <w:b/>
          <w:sz w:val="40"/>
          <w:bdr w:val="single" w:sz="4" w:space="0" w:color="auto"/>
          <w:shd w:val="pct15" w:color="auto" w:fill="FFFFFF"/>
        </w:rPr>
        <w:t>盃</w:t>
      </w:r>
      <w:proofErr w:type="gramEnd"/>
      <w:r w:rsidR="00894C96">
        <w:rPr>
          <w:rFonts w:ascii="Arial" w:eastAsia="華康中黑體" w:hAnsi="Arial" w:cs="Arial" w:hint="eastAsia"/>
          <w:b/>
          <w:sz w:val="40"/>
          <w:bdr w:val="single" w:sz="4" w:space="0" w:color="auto"/>
          <w:shd w:val="pct15" w:color="auto" w:fill="FFFFFF"/>
        </w:rPr>
        <w:t>高爾夫球聯誼賽</w:t>
      </w:r>
      <w:bookmarkEnd w:id="0"/>
      <w:r w:rsidR="00894C96">
        <w:rPr>
          <w:rFonts w:ascii="Arial" w:eastAsia="華康中黑體" w:hAnsi="Arial" w:cs="Arial" w:hint="eastAsia"/>
          <w:b/>
          <w:sz w:val="40"/>
          <w:bdr w:val="single" w:sz="4" w:space="0" w:color="auto"/>
          <w:shd w:val="pct15" w:color="auto" w:fill="FFFFFF"/>
        </w:rPr>
        <w:t>報名表</w:t>
      </w:r>
    </w:p>
    <w:tbl>
      <w:tblPr>
        <w:tblpPr w:leftFromText="180" w:rightFromText="180" w:vertAnchor="text" w:horzAnchor="margin" w:tblpX="-398" w:tblpY="362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407"/>
        <w:gridCol w:w="832"/>
        <w:gridCol w:w="1204"/>
        <w:gridCol w:w="1320"/>
        <w:gridCol w:w="7889"/>
      </w:tblGrid>
      <w:tr w:rsidR="00894C96" w:rsidRPr="00692676" w14:paraId="7BF1A7CB" w14:textId="77777777" w:rsidTr="0021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5" w:type="dxa"/>
          </w:tcPr>
          <w:p w14:paraId="4D669C8B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華康中黑體" w:eastAsia="華康中黑體" w:hAnsi="Arial" w:cs="Arial" w:hint="eastAsia"/>
                <w:szCs w:val="24"/>
              </w:rPr>
              <w:t>所屬單位名稱：</w:t>
            </w:r>
          </w:p>
        </w:tc>
        <w:tc>
          <w:tcPr>
            <w:tcW w:w="4443" w:type="dxa"/>
            <w:gridSpan w:val="3"/>
          </w:tcPr>
          <w:p w14:paraId="74906F50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0B42B3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華康中黑體" w:eastAsia="華康中黑體" w:hAnsi="Arial" w:cs="Arial" w:hint="eastAsia"/>
                <w:szCs w:val="24"/>
              </w:rPr>
              <w:t>聯絡人：</w:t>
            </w:r>
          </w:p>
        </w:tc>
        <w:tc>
          <w:tcPr>
            <w:tcW w:w="7889" w:type="dxa"/>
          </w:tcPr>
          <w:p w14:paraId="1F0AC9EF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</w:p>
        </w:tc>
      </w:tr>
      <w:tr w:rsidR="00894C96" w:rsidRPr="00692676" w14:paraId="2090314E" w14:textId="77777777" w:rsidTr="0021138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225" w:type="dxa"/>
          </w:tcPr>
          <w:p w14:paraId="00BF0C03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華康中黑體" w:eastAsia="華康中黑體" w:hAnsi="Arial" w:cs="Arial" w:hint="eastAsia"/>
                <w:szCs w:val="24"/>
              </w:rPr>
              <w:t>電話：</w:t>
            </w:r>
          </w:p>
        </w:tc>
        <w:tc>
          <w:tcPr>
            <w:tcW w:w="2407" w:type="dxa"/>
          </w:tcPr>
          <w:p w14:paraId="3C3C8CE8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</w:p>
        </w:tc>
        <w:tc>
          <w:tcPr>
            <w:tcW w:w="832" w:type="dxa"/>
          </w:tcPr>
          <w:p w14:paraId="79F67480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華康中黑體" w:eastAsia="華康中黑體" w:hAnsi="Arial" w:cs="Arial" w:hint="eastAsia"/>
                <w:szCs w:val="24"/>
              </w:rPr>
              <w:t>分機：</w:t>
            </w:r>
          </w:p>
        </w:tc>
        <w:tc>
          <w:tcPr>
            <w:tcW w:w="1204" w:type="dxa"/>
          </w:tcPr>
          <w:p w14:paraId="7EE03E18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</w:p>
        </w:tc>
        <w:tc>
          <w:tcPr>
            <w:tcW w:w="1320" w:type="dxa"/>
          </w:tcPr>
          <w:p w14:paraId="7BBB18A0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華康中黑體" w:eastAsia="華康中黑體" w:hAnsi="Arial" w:cs="Arial" w:hint="eastAsia"/>
                <w:szCs w:val="24"/>
              </w:rPr>
              <w:t>E-mail：</w:t>
            </w:r>
          </w:p>
        </w:tc>
        <w:tc>
          <w:tcPr>
            <w:tcW w:w="7889" w:type="dxa"/>
          </w:tcPr>
          <w:p w14:paraId="53ACA058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</w:p>
        </w:tc>
      </w:tr>
      <w:tr w:rsidR="00894C96" w:rsidRPr="00692676" w14:paraId="3C855CE8" w14:textId="77777777" w:rsidTr="00211387">
        <w:tblPrEx>
          <w:tblCellMar>
            <w:top w:w="0" w:type="dxa"/>
            <w:bottom w:w="0" w:type="dxa"/>
          </w:tblCellMar>
        </w:tblPrEx>
        <w:tc>
          <w:tcPr>
            <w:tcW w:w="2225" w:type="dxa"/>
          </w:tcPr>
          <w:p w14:paraId="56C02EF0" w14:textId="77777777" w:rsidR="00894C96" w:rsidRPr="00692676" w:rsidRDefault="00692676" w:rsidP="00211387">
            <w:pPr>
              <w:snapToGrid w:val="0"/>
              <w:spacing w:before="120" w:line="240" w:lineRule="atLeast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Arial" w:eastAsia="華康中黑體" w:hAnsi="Arial" w:cs="Arial" w:hint="eastAsia"/>
                <w:szCs w:val="24"/>
              </w:rPr>
              <w:t>發票開立</w:t>
            </w:r>
            <w:r w:rsidR="00894C96" w:rsidRPr="00692676">
              <w:rPr>
                <w:rFonts w:ascii="華康中黑體" w:eastAsia="華康中黑體" w:hAnsi="Arial" w:cs="Arial" w:hint="eastAsia"/>
                <w:szCs w:val="24"/>
              </w:rPr>
              <w:t>：</w:t>
            </w:r>
          </w:p>
        </w:tc>
        <w:tc>
          <w:tcPr>
            <w:tcW w:w="4443" w:type="dxa"/>
            <w:gridSpan w:val="3"/>
          </w:tcPr>
          <w:p w14:paraId="25D59078" w14:textId="77777777" w:rsidR="00692676" w:rsidRPr="00692676" w:rsidRDefault="00692676" w:rsidP="00692676">
            <w:pPr>
              <w:rPr>
                <w:rFonts w:ascii="Arial" w:eastAsia="華康中黑體" w:hAnsi="Arial" w:cs="Arial"/>
                <w:szCs w:val="24"/>
              </w:rPr>
            </w:pPr>
            <w:r w:rsidRPr="00692676">
              <w:rPr>
                <w:rFonts w:ascii="Arial" w:eastAsia="華康中黑體" w:hAnsi="Arial" w:cs="Arial" w:hint="eastAsia"/>
                <w:szCs w:val="24"/>
              </w:rPr>
              <w:sym w:font="Webdings" w:char="F063"/>
            </w:r>
            <w:r w:rsidRPr="00692676">
              <w:rPr>
                <w:rFonts w:ascii="Arial" w:eastAsia="華康中黑體" w:hAnsi="Arial" w:cs="Arial" w:hint="eastAsia"/>
                <w:szCs w:val="24"/>
              </w:rPr>
              <w:t>個人</w:t>
            </w:r>
            <w:r w:rsidRPr="00692676">
              <w:rPr>
                <w:rFonts w:ascii="Arial" w:eastAsia="華康中黑體" w:hAnsi="Arial" w:cs="Arial" w:hint="eastAsia"/>
                <w:szCs w:val="24"/>
              </w:rPr>
              <w:t xml:space="preserve"> </w:t>
            </w:r>
          </w:p>
          <w:p w14:paraId="0D1418EC" w14:textId="77777777" w:rsidR="00894C96" w:rsidRPr="00692676" w:rsidRDefault="00692676" w:rsidP="00692676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Arial" w:eastAsia="華康中黑體" w:hAnsi="Arial" w:cs="Arial" w:hint="eastAsia"/>
                <w:szCs w:val="24"/>
              </w:rPr>
              <w:sym w:font="Webdings" w:char="F063"/>
            </w:r>
            <w:r w:rsidRPr="00692676">
              <w:rPr>
                <w:rFonts w:ascii="Arial" w:eastAsia="華康中黑體" w:hAnsi="Arial" w:cs="Arial" w:hint="eastAsia"/>
                <w:szCs w:val="24"/>
              </w:rPr>
              <w:t>公司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</w:t>
            </w:r>
            <w:r w:rsidRPr="00692676">
              <w:rPr>
                <w:rFonts w:ascii="Arial" w:eastAsia="華康中黑體" w:hAnsi="Arial" w:cs="Arial" w:hint="eastAsia"/>
                <w:szCs w:val="24"/>
              </w:rPr>
              <w:t>統編</w:t>
            </w:r>
            <w:r w:rsidRPr="00692676">
              <w:rPr>
                <w:rFonts w:ascii="Arial" w:eastAsia="華康中黑體" w:hAnsi="Arial" w:cs="Arial" w:hint="eastAsia"/>
                <w:szCs w:val="24"/>
              </w:rPr>
              <w:t>:</w:t>
            </w:r>
          </w:p>
        </w:tc>
        <w:tc>
          <w:tcPr>
            <w:tcW w:w="1320" w:type="dxa"/>
          </w:tcPr>
          <w:p w14:paraId="570CDA98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  <w:r w:rsidRPr="00692676">
              <w:rPr>
                <w:rFonts w:ascii="華康中黑體" w:eastAsia="華康中黑體" w:hAnsi="Arial" w:cs="Arial" w:hint="eastAsia"/>
                <w:szCs w:val="24"/>
              </w:rPr>
              <w:t>發票地址：</w:t>
            </w:r>
          </w:p>
        </w:tc>
        <w:tc>
          <w:tcPr>
            <w:tcW w:w="7889" w:type="dxa"/>
          </w:tcPr>
          <w:p w14:paraId="232AD04A" w14:textId="77777777" w:rsidR="00894C96" w:rsidRPr="00692676" w:rsidRDefault="00894C96" w:rsidP="00211387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 w:hint="eastAsia"/>
                <w:szCs w:val="24"/>
              </w:rPr>
            </w:pPr>
          </w:p>
        </w:tc>
      </w:tr>
    </w:tbl>
    <w:p w14:paraId="634A08B2" w14:textId="77777777" w:rsidR="00894C96" w:rsidRDefault="00894C96">
      <w:pPr>
        <w:snapToGrid w:val="0"/>
        <w:spacing w:line="160" w:lineRule="atLeast"/>
        <w:jc w:val="both"/>
        <w:rPr>
          <w:rFonts w:ascii="Arial" w:eastAsia="華康粗黑體" w:hAnsi="Arial" w:cs="Arial" w:hint="eastAsia"/>
          <w:color w:val="FFFFFF"/>
          <w:sz w:val="28"/>
        </w:rPr>
      </w:pPr>
    </w:p>
    <w:p w14:paraId="2A3C7B64" w14:textId="77777777" w:rsidR="00894C96" w:rsidRDefault="00894C96">
      <w:pPr>
        <w:snapToGrid w:val="0"/>
        <w:spacing w:line="160" w:lineRule="atLeast"/>
        <w:jc w:val="both"/>
        <w:rPr>
          <w:rFonts w:ascii="Arial" w:eastAsia="標楷體" w:hAnsi="Arial" w:cs="Arial" w:hint="eastAsia"/>
          <w:sz w:val="28"/>
        </w:rPr>
      </w:pPr>
    </w:p>
    <w:p w14:paraId="6D56864A" w14:textId="77777777" w:rsidR="00894C96" w:rsidRDefault="00894C96">
      <w:pPr>
        <w:snapToGrid w:val="0"/>
        <w:spacing w:line="160" w:lineRule="atLeast"/>
        <w:jc w:val="both"/>
        <w:rPr>
          <w:rFonts w:ascii="Arial" w:eastAsia="標楷體" w:hAnsi="Arial" w:cs="Arial" w:hint="eastAsia"/>
          <w:sz w:val="28"/>
        </w:rPr>
      </w:pPr>
    </w:p>
    <w:tbl>
      <w:tblPr>
        <w:tblW w:w="1587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418"/>
        <w:gridCol w:w="1984"/>
        <w:gridCol w:w="1985"/>
        <w:gridCol w:w="1134"/>
        <w:gridCol w:w="1701"/>
        <w:gridCol w:w="2409"/>
        <w:gridCol w:w="3544"/>
      </w:tblGrid>
      <w:tr w:rsidR="00EC1FD3" w:rsidRPr="00692676" w14:paraId="696CAC66" w14:textId="77777777" w:rsidTr="00EC1FD3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702" w:type="dxa"/>
            <w:vAlign w:val="center"/>
          </w:tcPr>
          <w:p w14:paraId="2B6AB25B" w14:textId="77777777" w:rsidR="00692676" w:rsidRPr="00C331BE" w:rsidRDefault="00692676">
            <w:pPr>
              <w:snapToGrid w:val="0"/>
              <w:spacing w:line="240" w:lineRule="atLeast"/>
              <w:jc w:val="center"/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姓名</w:t>
            </w:r>
          </w:p>
        </w:tc>
        <w:tc>
          <w:tcPr>
            <w:tcW w:w="1418" w:type="dxa"/>
            <w:vAlign w:val="center"/>
          </w:tcPr>
          <w:p w14:paraId="37490F12" w14:textId="77777777" w:rsidR="00692676" w:rsidRPr="00C331BE" w:rsidRDefault="00692676">
            <w:pPr>
              <w:snapToGrid w:val="0"/>
              <w:spacing w:line="240" w:lineRule="atLeast"/>
              <w:jc w:val="center"/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職稱</w:t>
            </w:r>
          </w:p>
        </w:tc>
        <w:tc>
          <w:tcPr>
            <w:tcW w:w="1984" w:type="dxa"/>
            <w:vAlign w:val="center"/>
          </w:tcPr>
          <w:p w14:paraId="08D4005B" w14:textId="77777777" w:rsidR="00692676" w:rsidRPr="00692676" w:rsidRDefault="00692676" w:rsidP="006D14A2">
            <w:pPr>
              <w:snapToGrid w:val="0"/>
              <w:spacing w:line="240" w:lineRule="atLeast"/>
              <w:jc w:val="center"/>
              <w:rPr>
                <w:rFonts w:ascii="Arial" w:eastAsia="華康中黑體" w:hAnsi="Arial" w:cs="Arial"/>
                <w:sz w:val="22"/>
                <w:szCs w:val="22"/>
              </w:rPr>
            </w:pPr>
          </w:p>
          <w:p w14:paraId="481E5C3B" w14:textId="77777777" w:rsidR="00692676" w:rsidRPr="00C331BE" w:rsidRDefault="00692676" w:rsidP="006D14A2">
            <w:pPr>
              <w:snapToGrid w:val="0"/>
              <w:spacing w:line="240" w:lineRule="atLeast"/>
              <w:jc w:val="center"/>
              <w:rPr>
                <w:rFonts w:ascii="Arial" w:eastAsia="華康中黑體" w:hAnsi="Arial" w:cs="Arial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身分證字號</w:t>
            </w:r>
          </w:p>
          <w:p w14:paraId="4FC50D9D" w14:textId="77777777" w:rsidR="00692676" w:rsidRPr="00692676" w:rsidRDefault="00692676" w:rsidP="00692676">
            <w:pPr>
              <w:snapToGrid w:val="0"/>
              <w:spacing w:line="240" w:lineRule="atLeast"/>
              <w:rPr>
                <w:rFonts w:ascii="Arial" w:eastAsia="華康中黑體" w:hAnsi="Arial" w:cs="Arial" w:hint="eastAsia"/>
                <w:sz w:val="22"/>
                <w:szCs w:val="22"/>
              </w:rPr>
            </w:pPr>
            <w:r w:rsidRPr="00692676">
              <w:rPr>
                <w:rFonts w:ascii="Arial" w:eastAsia="華康中黑體" w:hAnsi="Arial" w:cs="Arial" w:hint="eastAsia"/>
                <w:sz w:val="20"/>
              </w:rPr>
              <w:t>(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務必填寫</w:t>
            </w:r>
            <w:r w:rsidRPr="00692676">
              <w:rPr>
                <w:rFonts w:ascii="微軟正黑體" w:eastAsia="微軟正黑體" w:hAnsi="微軟正黑體" w:cs="Arial" w:hint="eastAsia"/>
                <w:sz w:val="20"/>
              </w:rPr>
              <w:t>，</w:t>
            </w:r>
            <w:r>
              <w:rPr>
                <w:rFonts w:ascii="Arial" w:eastAsia="華康中黑體" w:hAnsi="Arial" w:cs="Arial" w:hint="eastAsia"/>
                <w:sz w:val="20"/>
              </w:rPr>
              <w:t>活動保險資料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)</w:t>
            </w:r>
          </w:p>
          <w:p w14:paraId="55A81321" w14:textId="77777777" w:rsidR="00692676" w:rsidRPr="00692676" w:rsidRDefault="00692676">
            <w:pPr>
              <w:snapToGrid w:val="0"/>
              <w:spacing w:line="240" w:lineRule="atLeast"/>
              <w:jc w:val="center"/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F2C3B0" w14:textId="77777777" w:rsidR="00692676" w:rsidRPr="00C331BE" w:rsidRDefault="00692676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生日</w:t>
            </w:r>
          </w:p>
          <w:p w14:paraId="1B4A0397" w14:textId="77777777" w:rsidR="00692676" w:rsidRPr="00692676" w:rsidRDefault="00692676" w:rsidP="000F3991">
            <w:pPr>
              <w:snapToGrid w:val="0"/>
              <w:spacing w:line="300" w:lineRule="exact"/>
              <w:rPr>
                <w:rFonts w:ascii="微軟正黑體" w:eastAsia="微軟正黑體" w:hAnsi="微軟正黑體" w:cs="Arial" w:hint="eastAsia"/>
                <w:sz w:val="20"/>
              </w:rPr>
            </w:pPr>
            <w:r w:rsidRPr="00692676">
              <w:rPr>
                <w:rFonts w:ascii="Arial" w:eastAsia="華康中黑體" w:hAnsi="Arial" w:cs="Arial" w:hint="eastAsia"/>
                <w:sz w:val="20"/>
              </w:rPr>
              <w:t>(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務必填寫</w:t>
            </w:r>
            <w:r w:rsidRPr="00692676">
              <w:rPr>
                <w:rFonts w:ascii="微軟正黑體" w:eastAsia="微軟正黑體" w:hAnsi="微軟正黑體" w:cs="Arial" w:hint="eastAsia"/>
                <w:sz w:val="20"/>
              </w:rPr>
              <w:t>，</w:t>
            </w:r>
            <w:r w:rsidR="00EC1FD3">
              <w:rPr>
                <w:rFonts w:ascii="Arial" w:eastAsia="華康中黑體" w:hAnsi="Arial" w:cs="Arial" w:hint="eastAsia"/>
                <w:sz w:val="20"/>
              </w:rPr>
              <w:t>活動保險資料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1788ABB" w14:textId="77777777" w:rsidR="00692676" w:rsidRPr="00C331BE" w:rsidRDefault="00692676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差點</w:t>
            </w:r>
          </w:p>
          <w:p w14:paraId="086ED75E" w14:textId="77777777" w:rsidR="00692676" w:rsidRPr="00692676" w:rsidRDefault="00692676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 w:hint="eastAsia"/>
                <w:sz w:val="20"/>
              </w:rPr>
            </w:pPr>
            <w:r w:rsidRPr="00692676">
              <w:rPr>
                <w:rFonts w:ascii="Arial" w:eastAsia="華康中黑體" w:hAnsi="Arial" w:cs="Arial" w:hint="eastAsia"/>
                <w:sz w:val="20"/>
              </w:rPr>
              <w:t>(</w:t>
            </w:r>
            <w:r w:rsidR="00EC1FD3" w:rsidRPr="00692676">
              <w:rPr>
                <w:rFonts w:ascii="Arial" w:eastAsia="華康中黑體" w:hAnsi="Arial" w:cs="Arial" w:hint="eastAsia"/>
                <w:sz w:val="20"/>
              </w:rPr>
              <w:t>務必填寫</w:t>
            </w:r>
            <w:r w:rsidR="00EC1FD3" w:rsidRPr="00692676">
              <w:rPr>
                <w:rFonts w:ascii="微軟正黑體" w:eastAsia="微軟正黑體" w:hAnsi="微軟正黑體" w:cs="Arial" w:hint="eastAsia"/>
                <w:sz w:val="20"/>
              </w:rPr>
              <w:t>，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編組參考用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F48E3CE" w14:textId="77777777" w:rsidR="00692676" w:rsidRPr="00C331BE" w:rsidRDefault="00692676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希望同組成員</w:t>
            </w:r>
          </w:p>
          <w:p w14:paraId="4A580CB8" w14:textId="77777777" w:rsidR="00692676" w:rsidRPr="00692676" w:rsidRDefault="00692676" w:rsidP="00692676">
            <w:pPr>
              <w:snapToGrid w:val="0"/>
              <w:spacing w:line="300" w:lineRule="exact"/>
              <w:rPr>
                <w:rFonts w:ascii="Arial" w:eastAsia="華康中黑體" w:hAnsi="Arial" w:cs="Arial"/>
                <w:sz w:val="20"/>
              </w:rPr>
            </w:pPr>
            <w:r w:rsidRPr="00692676">
              <w:rPr>
                <w:rFonts w:ascii="Arial" w:eastAsia="華康中黑體" w:hAnsi="Arial" w:cs="Arial" w:hint="eastAsia"/>
                <w:sz w:val="20"/>
              </w:rPr>
              <w:t>(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近四年總</w:t>
            </w:r>
            <w:proofErr w:type="gramStart"/>
            <w:r w:rsidRPr="00692676">
              <w:rPr>
                <w:rFonts w:ascii="Arial" w:eastAsia="華康中黑體" w:hAnsi="Arial" w:cs="Arial" w:hint="eastAsia"/>
                <w:sz w:val="20"/>
              </w:rPr>
              <w:t>桿</w:t>
            </w:r>
            <w:proofErr w:type="gramEnd"/>
            <w:r w:rsidRPr="00692676">
              <w:rPr>
                <w:rFonts w:ascii="Arial" w:eastAsia="華康中黑體" w:hAnsi="Arial" w:cs="Arial" w:hint="eastAsia"/>
                <w:sz w:val="20"/>
              </w:rPr>
              <w:t>.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淨</w:t>
            </w:r>
            <w:proofErr w:type="gramStart"/>
            <w:r w:rsidRPr="00692676">
              <w:rPr>
                <w:rFonts w:ascii="Arial" w:eastAsia="華康中黑體" w:hAnsi="Arial" w:cs="Arial" w:hint="eastAsia"/>
                <w:sz w:val="20"/>
              </w:rPr>
              <w:t>桿</w:t>
            </w:r>
            <w:proofErr w:type="gramEnd"/>
            <w:r w:rsidRPr="00692676">
              <w:rPr>
                <w:rFonts w:ascii="Arial" w:eastAsia="華康中黑體" w:hAnsi="Arial" w:cs="Arial" w:hint="eastAsia"/>
                <w:sz w:val="20"/>
              </w:rPr>
              <w:t>前十名不得指定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)</w:t>
            </w:r>
          </w:p>
          <w:p w14:paraId="2EECDDDA" w14:textId="77777777" w:rsidR="00692676" w:rsidRPr="00692676" w:rsidRDefault="00692676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 w:hint="eastAsia"/>
                <w:sz w:val="22"/>
                <w:szCs w:val="22"/>
              </w:rPr>
            </w:pPr>
            <w:proofErr w:type="gramStart"/>
            <w:r w:rsidRPr="00692676">
              <w:rPr>
                <w:rFonts w:ascii="Arial" w:eastAsia="華康中黑體" w:hAnsi="Arial" w:cs="Arial" w:hint="eastAsia"/>
                <w:sz w:val="22"/>
                <w:szCs w:val="22"/>
              </w:rPr>
              <w:t>非必填</w:t>
            </w:r>
            <w:proofErr w:type="gramEnd"/>
          </w:p>
        </w:tc>
        <w:tc>
          <w:tcPr>
            <w:tcW w:w="2409" w:type="dxa"/>
            <w:vAlign w:val="center"/>
          </w:tcPr>
          <w:p w14:paraId="5007BEAC" w14:textId="77777777" w:rsidR="00692676" w:rsidRPr="00692676" w:rsidRDefault="0069267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手機</w:t>
            </w:r>
            <w:r w:rsidRPr="00692676">
              <w:rPr>
                <w:rFonts w:ascii="Arial" w:eastAsia="華康中黑體" w:hAnsi="Arial" w:cs="Arial"/>
                <w:sz w:val="22"/>
                <w:szCs w:val="22"/>
              </w:rPr>
              <w:br/>
            </w:r>
            <w:r w:rsidRPr="00692676">
              <w:rPr>
                <w:rFonts w:ascii="Arial" w:eastAsia="華康中黑體" w:hAnsi="Arial" w:cs="Arial" w:hint="eastAsia"/>
                <w:sz w:val="20"/>
              </w:rPr>
              <w:t>(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務必填寫</w:t>
            </w:r>
            <w:r w:rsidRPr="00692676">
              <w:rPr>
                <w:rFonts w:ascii="微軟正黑體" w:eastAsia="微軟正黑體" w:hAnsi="微軟正黑體" w:cs="Arial" w:hint="eastAsia"/>
                <w:sz w:val="20"/>
              </w:rPr>
              <w:t>，</w:t>
            </w:r>
          </w:p>
          <w:p w14:paraId="542ABB74" w14:textId="77777777" w:rsidR="00692676" w:rsidRPr="00692676" w:rsidRDefault="00692676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 w:hint="eastAsia"/>
                <w:sz w:val="22"/>
                <w:szCs w:val="22"/>
              </w:rPr>
            </w:pPr>
            <w:r w:rsidRPr="00692676">
              <w:rPr>
                <w:rFonts w:ascii="Arial" w:eastAsia="華康中黑體" w:hAnsi="Arial" w:cs="Arial" w:hint="eastAsia"/>
                <w:sz w:val="20"/>
              </w:rPr>
              <w:t>活動現場聯絡用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06662B5C" w14:textId="77777777" w:rsidR="00692676" w:rsidRPr="00C331BE" w:rsidRDefault="00692676" w:rsidP="00F85D39">
            <w:pPr>
              <w:pStyle w:val="a3"/>
              <w:snapToGrid w:val="0"/>
              <w:spacing w:line="240" w:lineRule="atLeast"/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</w:pPr>
            <w:r w:rsidRPr="00C331BE">
              <w:rPr>
                <w:rFonts w:ascii="Arial" w:eastAsia="華康中黑體" w:hAnsi="Arial" w:cs="Arial" w:hint="eastAsia"/>
                <w:sz w:val="22"/>
                <w:szCs w:val="22"/>
                <w:u w:val="single"/>
              </w:rPr>
              <w:t>Email</w:t>
            </w:r>
          </w:p>
          <w:p w14:paraId="189A1036" w14:textId="77777777" w:rsidR="00692676" w:rsidRPr="00692676" w:rsidRDefault="00692676" w:rsidP="00F85D39">
            <w:pPr>
              <w:snapToGrid w:val="0"/>
              <w:spacing w:line="300" w:lineRule="exact"/>
              <w:jc w:val="center"/>
              <w:rPr>
                <w:rFonts w:ascii="Arial" w:eastAsia="華康中黑體" w:hAnsi="Arial" w:cs="Arial" w:hint="eastAsia"/>
                <w:sz w:val="20"/>
              </w:rPr>
            </w:pPr>
            <w:r w:rsidRPr="00692676">
              <w:rPr>
                <w:rFonts w:ascii="Arial" w:eastAsia="華康中黑體" w:hAnsi="Arial" w:cs="Arial" w:hint="eastAsia"/>
                <w:sz w:val="20"/>
              </w:rPr>
              <w:t>(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務必填寫</w:t>
            </w:r>
            <w:r w:rsidRPr="00692676">
              <w:rPr>
                <w:rFonts w:ascii="微軟正黑體" w:eastAsia="微軟正黑體" w:hAnsi="微軟正黑體" w:cs="Arial" w:hint="eastAsia"/>
                <w:sz w:val="20"/>
              </w:rPr>
              <w:t>，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寄送大會手冊用</w:t>
            </w:r>
            <w:r w:rsidRPr="00692676">
              <w:rPr>
                <w:rFonts w:ascii="Arial" w:eastAsia="華康中黑體" w:hAnsi="Arial" w:cs="Arial" w:hint="eastAsia"/>
                <w:sz w:val="20"/>
              </w:rPr>
              <w:t>)</w:t>
            </w:r>
          </w:p>
        </w:tc>
      </w:tr>
      <w:tr w:rsidR="00EC1FD3" w:rsidRPr="00692676" w14:paraId="1C001420" w14:textId="77777777" w:rsidTr="00EC1FD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02" w:type="dxa"/>
            <w:vAlign w:val="center"/>
          </w:tcPr>
          <w:p w14:paraId="091EBB85" w14:textId="77777777" w:rsidR="00692676" w:rsidRPr="00692676" w:rsidRDefault="00692676">
            <w:pPr>
              <w:rPr>
                <w:rFonts w:ascii="Arial" w:eastAsia="華康中黑體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0C9775" w14:textId="77777777" w:rsidR="00692676" w:rsidRPr="00692676" w:rsidRDefault="00692676">
            <w:pPr>
              <w:rPr>
                <w:rFonts w:ascii="Arial" w:eastAsia="華康中黑體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1B61E9" w14:textId="77777777" w:rsidR="00692676" w:rsidRPr="00692676" w:rsidRDefault="00692676">
            <w:pPr>
              <w:jc w:val="center"/>
              <w:rPr>
                <w:rFonts w:ascii="Arial" w:eastAsia="華康中黑體" w:hAnsi="Arial" w:cs="Arial" w:hint="eastAsia"/>
                <w:color w:val="CCECF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87EB9C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66697C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E97B28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26A7D1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00C130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</w:tr>
      <w:tr w:rsidR="00EC1FD3" w:rsidRPr="00692676" w14:paraId="74376E75" w14:textId="77777777" w:rsidTr="00EC1FD3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702" w:type="dxa"/>
            <w:vAlign w:val="center"/>
          </w:tcPr>
          <w:p w14:paraId="4A10C041" w14:textId="77777777" w:rsidR="00692676" w:rsidRPr="00692676" w:rsidRDefault="00692676">
            <w:pPr>
              <w:rPr>
                <w:rFonts w:ascii="Arial" w:eastAsia="華康中黑體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AC5307" w14:textId="77777777" w:rsidR="00692676" w:rsidRPr="00692676" w:rsidRDefault="00692676">
            <w:pPr>
              <w:rPr>
                <w:rFonts w:ascii="Arial" w:eastAsia="華康中黑體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FA3672" w14:textId="77777777" w:rsidR="00692676" w:rsidRPr="00692676" w:rsidRDefault="00692676">
            <w:pPr>
              <w:jc w:val="center"/>
              <w:rPr>
                <w:rFonts w:ascii="Arial" w:eastAsia="華康中黑體" w:hAnsi="Arial" w:cs="Arial" w:hint="eastAsia"/>
                <w:color w:val="CCECF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A07737A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E5F4C6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EC2786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B5001E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D260D5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  <w:p w14:paraId="4BD98E5D" w14:textId="77777777" w:rsidR="00692676" w:rsidRPr="00692676" w:rsidRDefault="00692676">
            <w:pPr>
              <w:rPr>
                <w:rFonts w:ascii="Arial" w:eastAsia="華康中黑體" w:hAnsi="Arial" w:cs="Arial" w:hint="eastAsia"/>
                <w:sz w:val="22"/>
                <w:szCs w:val="22"/>
              </w:rPr>
            </w:pPr>
          </w:p>
        </w:tc>
      </w:tr>
    </w:tbl>
    <w:p w14:paraId="0D957532" w14:textId="77777777" w:rsidR="0044216D" w:rsidRPr="0044216D" w:rsidRDefault="0044216D" w:rsidP="0044216D">
      <w:pPr>
        <w:widowControl/>
        <w:spacing w:line="360" w:lineRule="atLeast"/>
        <w:rPr>
          <w:rFonts w:ascii="標楷體" w:eastAsia="標楷體" w:hAnsi="標楷體" w:cs="Arial" w:hint="eastAsia"/>
          <w:kern w:val="0"/>
          <w:szCs w:val="24"/>
        </w:rPr>
      </w:pPr>
      <w:r w:rsidRPr="00C331BE">
        <w:rPr>
          <w:rFonts w:ascii="標楷體" w:eastAsia="標楷體" w:hAnsi="標楷體" w:cs="Arial" w:hint="eastAsia"/>
          <w:kern w:val="0"/>
          <w:szCs w:val="24"/>
          <w:u w:val="single"/>
        </w:rPr>
        <w:t>請</w:t>
      </w:r>
      <w:r w:rsidRPr="00C331BE">
        <w:rPr>
          <w:rFonts w:ascii="標楷體" w:eastAsia="標楷體" w:hAnsi="標楷體" w:cs="Arial"/>
          <w:kern w:val="0"/>
          <w:szCs w:val="24"/>
          <w:u w:val="single"/>
        </w:rPr>
        <w:t>務必詳閱以下</w:t>
      </w:r>
      <w:r w:rsidRPr="00C331BE">
        <w:rPr>
          <w:rFonts w:ascii="標楷體" w:eastAsia="標楷體" w:hAnsi="標楷體" w:cs="Arial" w:hint="eastAsia"/>
          <w:kern w:val="0"/>
          <w:szCs w:val="24"/>
          <w:u w:val="single"/>
        </w:rPr>
        <w:t>個人資料</w:t>
      </w:r>
      <w:r w:rsidRPr="00C331BE">
        <w:rPr>
          <w:rFonts w:ascii="標楷體" w:eastAsia="標楷體" w:hAnsi="標楷體" w:cs="Arial"/>
          <w:kern w:val="0"/>
          <w:szCs w:val="24"/>
          <w:u w:val="single"/>
        </w:rPr>
        <w:t>告知及同意事項，</w:t>
      </w:r>
      <w:r w:rsidRPr="00C331BE">
        <w:rPr>
          <w:rFonts w:ascii="標楷體" w:eastAsia="標楷體" w:hAnsi="標楷體" w:cs="Arial" w:hint="eastAsia"/>
          <w:kern w:val="0"/>
          <w:szCs w:val="24"/>
          <w:u w:val="single"/>
        </w:rPr>
        <w:t>參加人報名本活動</w:t>
      </w:r>
      <w:r w:rsidRPr="00C331BE">
        <w:rPr>
          <w:rFonts w:ascii="標楷體" w:eastAsia="標楷體" w:hAnsi="標楷體" w:cs="Arial"/>
          <w:kern w:val="0"/>
          <w:szCs w:val="24"/>
          <w:u w:val="single"/>
        </w:rPr>
        <w:t>即視為已充分瞭解並同意以下事項</w:t>
      </w:r>
      <w:r w:rsidRPr="0044216D">
        <w:rPr>
          <w:rFonts w:ascii="標楷體" w:eastAsia="標楷體" w:hAnsi="標楷體" w:cs="Arial"/>
          <w:kern w:val="0"/>
          <w:szCs w:val="24"/>
        </w:rPr>
        <w:t xml:space="preserve">： </w:t>
      </w:r>
    </w:p>
    <w:p w14:paraId="39BDA7DA" w14:textId="77777777" w:rsidR="0044216D" w:rsidRDefault="0044216D" w:rsidP="0044216D">
      <w:pPr>
        <w:snapToGrid w:val="0"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eastAsia="標楷體" w:hint="eastAsia"/>
          <w:szCs w:val="24"/>
        </w:rPr>
        <w:t>主辦單位</w:t>
      </w:r>
      <w:r w:rsidRPr="0044216D">
        <w:rPr>
          <w:rFonts w:eastAsia="標楷體" w:hint="eastAsia"/>
          <w:szCs w:val="24"/>
        </w:rPr>
        <w:t>為舉辦</w:t>
      </w:r>
      <w:r w:rsidRPr="0044216D">
        <w:rPr>
          <w:rFonts w:ascii="標楷體" w:eastAsia="標楷體" w:hAnsi="標楷體" w:hint="eastAsia"/>
          <w:szCs w:val="24"/>
        </w:rPr>
        <w:t>「11</w:t>
      </w:r>
      <w:r w:rsidR="002C353A">
        <w:rPr>
          <w:rFonts w:ascii="標楷體" w:eastAsia="標楷體" w:hAnsi="標楷體"/>
          <w:szCs w:val="24"/>
        </w:rPr>
        <w:t>4</w:t>
      </w:r>
      <w:r w:rsidRPr="0044216D">
        <w:rPr>
          <w:rFonts w:ascii="標楷體" w:eastAsia="標楷體" w:hAnsi="標楷體" w:hint="eastAsia"/>
          <w:szCs w:val="24"/>
        </w:rPr>
        <w:t>年證券期貨</w:t>
      </w:r>
      <w:proofErr w:type="gramStart"/>
      <w:r w:rsidRPr="0044216D">
        <w:rPr>
          <w:rFonts w:ascii="標楷體" w:eastAsia="標楷體" w:hAnsi="標楷體" w:hint="eastAsia"/>
          <w:szCs w:val="24"/>
        </w:rPr>
        <w:t>盃</w:t>
      </w:r>
      <w:proofErr w:type="gramEnd"/>
      <w:r w:rsidRPr="0044216D">
        <w:rPr>
          <w:rFonts w:ascii="標楷體" w:eastAsia="標楷體" w:hAnsi="標楷體" w:hint="eastAsia"/>
          <w:szCs w:val="24"/>
        </w:rPr>
        <w:t>高爾夫球聯誼賽」、保險及稅捐之目的，</w:t>
      </w:r>
      <w:r w:rsidRPr="0044216D">
        <w:rPr>
          <w:rFonts w:eastAsia="標楷體" w:hint="eastAsia"/>
          <w:bCs/>
          <w:color w:val="000000"/>
          <w:szCs w:val="24"/>
        </w:rPr>
        <w:t>於</w:t>
      </w:r>
      <w:r w:rsidRPr="0044216D">
        <w:rPr>
          <w:rFonts w:ascii="標楷體" w:eastAsia="標楷體" w:hAnsi="標楷體" w:hint="eastAsia"/>
          <w:color w:val="000000"/>
          <w:szCs w:val="24"/>
        </w:rPr>
        <w:t>為達目的所必須使用之相關地區、對象及</w:t>
      </w:r>
      <w:r w:rsidRPr="0044216D">
        <w:rPr>
          <w:rFonts w:ascii="標楷體" w:eastAsia="標楷體" w:hAnsi="標楷體" w:cs="新細明體" w:hint="eastAsia"/>
          <w:kern w:val="0"/>
          <w:szCs w:val="24"/>
        </w:rPr>
        <w:t>特定目的存續期間內，</w:t>
      </w:r>
      <w:r w:rsidRPr="0044216D">
        <w:rPr>
          <w:rFonts w:ascii="標楷體" w:eastAsia="標楷體" w:hAnsi="標楷體" w:hint="eastAsia"/>
          <w:szCs w:val="24"/>
        </w:rPr>
        <w:t>蒐集、處理、利用參加人所提供之上述</w:t>
      </w:r>
      <w:r w:rsidRPr="0044216D">
        <w:rPr>
          <w:rFonts w:ascii="標楷體" w:eastAsia="標楷體" w:hAnsi="標楷體" w:cs="細明體" w:hint="eastAsia"/>
          <w:szCs w:val="24"/>
        </w:rPr>
        <w:t>個人資料。參加人得依本公會提供之方式行使個資法第三條之權利或拒絕行銷。參加人如不同意提供個人資料，</w:t>
      </w:r>
      <w:r>
        <w:rPr>
          <w:rFonts w:ascii="標楷體" w:eastAsia="標楷體" w:hAnsi="標楷體" w:cs="細明體" w:hint="eastAsia"/>
          <w:szCs w:val="24"/>
        </w:rPr>
        <w:t>主辦單位</w:t>
      </w:r>
      <w:r w:rsidRPr="0044216D">
        <w:rPr>
          <w:rFonts w:ascii="標楷體" w:eastAsia="標楷體" w:hAnsi="標楷體" w:cs="細明體" w:hint="eastAsia"/>
          <w:szCs w:val="24"/>
        </w:rPr>
        <w:t>得拒絕或停止參加人參與本活動，</w:t>
      </w:r>
      <w:r w:rsidRPr="0044216D">
        <w:rPr>
          <w:rFonts w:ascii="標楷體" w:eastAsia="標楷體" w:hAnsi="標楷體" w:cs="新細明體" w:hint="eastAsia"/>
          <w:kern w:val="0"/>
          <w:szCs w:val="24"/>
        </w:rPr>
        <w:t>如因此致生任何損害或費用支出，參加人應自行承擔。</w:t>
      </w:r>
    </w:p>
    <w:p w14:paraId="3BDD21E0" w14:textId="77777777" w:rsidR="0044216D" w:rsidRPr="0044216D" w:rsidRDefault="0044216D" w:rsidP="0044216D">
      <w:pPr>
        <w:snapToGrid w:val="0"/>
        <w:spacing w:line="80" w:lineRule="exact"/>
        <w:rPr>
          <w:rFonts w:ascii="Arial" w:eastAsia="華康中黑體" w:hAnsi="Arial" w:cs="Arial" w:hint="eastAsia"/>
          <w:szCs w:val="24"/>
        </w:rPr>
      </w:pPr>
    </w:p>
    <w:p w14:paraId="2D695363" w14:textId="77777777" w:rsidR="004040F9" w:rsidRDefault="00894C96" w:rsidP="0044216D">
      <w:pPr>
        <w:numPr>
          <w:ilvl w:val="0"/>
          <w:numId w:val="4"/>
        </w:numPr>
        <w:snapToGrid w:val="0"/>
        <w:spacing w:line="360" w:lineRule="exact"/>
        <w:ind w:left="482" w:hanging="482"/>
        <w:rPr>
          <w:rFonts w:ascii="Arial" w:eastAsia="華康中黑體" w:hAnsi="Arial" w:cs="Arial" w:hint="eastAsia"/>
        </w:rPr>
      </w:pPr>
      <w:r>
        <w:rPr>
          <w:rFonts w:ascii="Arial" w:eastAsia="華康中黑體" w:hAnsi="Arial" w:cs="Arial" w:hint="eastAsia"/>
        </w:rPr>
        <w:t>比賽時間：</w:t>
      </w:r>
      <w:r>
        <w:rPr>
          <w:rFonts w:ascii="Arial" w:eastAsia="華康中黑體" w:hAnsi="Arial" w:cs="Arial" w:hint="eastAsia"/>
          <w:b/>
          <w:bCs/>
        </w:rPr>
        <w:t>1</w:t>
      </w:r>
      <w:r w:rsidR="00A468DA">
        <w:rPr>
          <w:rFonts w:ascii="Arial" w:eastAsia="華康中黑體" w:hAnsi="Arial" w:cs="Arial"/>
          <w:b/>
          <w:bCs/>
        </w:rPr>
        <w:t>1</w:t>
      </w:r>
      <w:r w:rsidR="002C353A">
        <w:rPr>
          <w:rFonts w:ascii="Arial" w:eastAsia="華康中黑體" w:hAnsi="Arial" w:cs="Arial"/>
          <w:b/>
          <w:bCs/>
        </w:rPr>
        <w:t>4</w:t>
      </w:r>
      <w:r>
        <w:rPr>
          <w:rFonts w:ascii="Arial" w:eastAsia="華康中黑體" w:hAnsi="Arial" w:cs="Arial" w:hint="eastAsia"/>
          <w:b/>
          <w:bCs/>
        </w:rPr>
        <w:t>年</w:t>
      </w:r>
      <w:r w:rsidR="00FD36D5">
        <w:rPr>
          <w:rFonts w:ascii="Arial" w:eastAsia="華康中黑體" w:hAnsi="Arial" w:cs="Arial" w:hint="eastAsia"/>
          <w:b/>
          <w:bCs/>
        </w:rPr>
        <w:t>5</w:t>
      </w:r>
      <w:r>
        <w:rPr>
          <w:rFonts w:ascii="Arial" w:eastAsia="華康中黑體" w:hAnsi="Arial" w:cs="Arial" w:hint="eastAsia"/>
          <w:b/>
          <w:bCs/>
        </w:rPr>
        <w:t>月</w:t>
      </w:r>
      <w:r w:rsidR="000F3991">
        <w:rPr>
          <w:rFonts w:ascii="Arial" w:eastAsia="華康中黑體" w:hAnsi="Arial" w:cs="Arial" w:hint="eastAsia"/>
          <w:b/>
          <w:bCs/>
        </w:rPr>
        <w:t>1</w:t>
      </w:r>
      <w:r>
        <w:rPr>
          <w:rFonts w:ascii="Arial" w:eastAsia="華康中黑體" w:hAnsi="Arial" w:cs="Arial" w:hint="eastAsia"/>
          <w:b/>
          <w:bCs/>
        </w:rPr>
        <w:t>日（星期</w:t>
      </w:r>
      <w:r w:rsidR="002C353A">
        <w:rPr>
          <w:rFonts w:ascii="Arial" w:eastAsia="華康中黑體" w:hAnsi="Arial" w:cs="Arial" w:hint="eastAsia"/>
          <w:b/>
          <w:bCs/>
        </w:rPr>
        <w:t>四</w:t>
      </w:r>
      <w:r>
        <w:rPr>
          <w:rFonts w:ascii="Arial" w:eastAsia="華康中黑體" w:hAnsi="Arial" w:cs="Arial" w:hint="eastAsia"/>
          <w:b/>
          <w:bCs/>
        </w:rPr>
        <w:t>）上午</w:t>
      </w:r>
      <w:r w:rsidR="000F3991">
        <w:rPr>
          <w:rFonts w:ascii="Arial" w:eastAsia="華康中黑體" w:hAnsi="Arial" w:cs="Arial" w:hint="eastAsia"/>
          <w:b/>
          <w:bCs/>
        </w:rPr>
        <w:t>6</w:t>
      </w:r>
      <w:r>
        <w:rPr>
          <w:rFonts w:ascii="Arial" w:eastAsia="華康中黑體" w:hAnsi="Arial" w:cs="Arial" w:hint="eastAsia"/>
          <w:b/>
          <w:bCs/>
        </w:rPr>
        <w:t>:</w:t>
      </w:r>
      <w:r w:rsidR="002C353A">
        <w:rPr>
          <w:rFonts w:ascii="Arial" w:eastAsia="華康中黑體" w:hAnsi="Arial" w:cs="Arial" w:hint="eastAsia"/>
          <w:b/>
          <w:bCs/>
        </w:rPr>
        <w:t>3</w:t>
      </w:r>
      <w:r>
        <w:rPr>
          <w:rFonts w:ascii="Arial" w:eastAsia="華康中黑體" w:hAnsi="Arial" w:cs="Arial" w:hint="eastAsia"/>
          <w:b/>
          <w:bCs/>
        </w:rPr>
        <w:t>0</w:t>
      </w:r>
      <w:r>
        <w:rPr>
          <w:rFonts w:ascii="Arial" w:eastAsia="華康中黑體" w:hAnsi="Arial" w:cs="Arial" w:hint="eastAsia"/>
          <w:b/>
          <w:bCs/>
        </w:rPr>
        <w:t>開球</w:t>
      </w:r>
      <w:r>
        <w:rPr>
          <w:rFonts w:ascii="Arial" w:eastAsia="華康中黑體" w:hAnsi="Arial" w:cs="Arial" w:hint="eastAsia"/>
        </w:rPr>
        <w:t>，</w:t>
      </w:r>
      <w:r w:rsidR="00A468DA">
        <w:rPr>
          <w:rFonts w:ascii="Arial" w:eastAsia="華康中黑體" w:hAnsi="Arial" w:cs="Arial" w:hint="eastAsia"/>
        </w:rPr>
        <w:t>地點：</w:t>
      </w:r>
      <w:r w:rsidR="002C353A" w:rsidRPr="002C353A">
        <w:rPr>
          <w:rFonts w:ascii="Arial" w:eastAsia="華康中黑體" w:hAnsi="Arial" w:cs="Arial" w:hint="eastAsia"/>
        </w:rPr>
        <w:t>東華高爾夫球場（新北市林口區東華路</w:t>
      </w:r>
      <w:r w:rsidR="002C353A" w:rsidRPr="002C353A">
        <w:rPr>
          <w:rFonts w:ascii="Arial" w:eastAsia="華康中黑體" w:hAnsi="Arial" w:cs="Arial" w:hint="eastAsia"/>
        </w:rPr>
        <w:t>99</w:t>
      </w:r>
      <w:r w:rsidR="002C353A" w:rsidRPr="002C353A">
        <w:rPr>
          <w:rFonts w:ascii="Arial" w:eastAsia="華康中黑體" w:hAnsi="Arial" w:cs="Arial" w:hint="eastAsia"/>
        </w:rPr>
        <w:t>號）</w:t>
      </w:r>
      <w:r w:rsidR="00A468DA">
        <w:rPr>
          <w:rFonts w:ascii="Arial" w:eastAsia="華康中黑體" w:hAnsi="Arial" w:cs="Arial" w:hint="eastAsia"/>
        </w:rPr>
        <w:t>。</w:t>
      </w:r>
    </w:p>
    <w:p w14:paraId="3CB0BB9B" w14:textId="77777777" w:rsidR="004040F9" w:rsidRDefault="00894C96" w:rsidP="0044216D">
      <w:pPr>
        <w:numPr>
          <w:ilvl w:val="0"/>
          <w:numId w:val="4"/>
        </w:numPr>
        <w:snapToGrid w:val="0"/>
        <w:spacing w:line="360" w:lineRule="exact"/>
        <w:ind w:left="482" w:hanging="482"/>
        <w:rPr>
          <w:rFonts w:ascii="Arial" w:eastAsia="華康中黑體" w:hAnsi="Arial" w:cs="Arial" w:hint="eastAsia"/>
          <w:b/>
          <w:u w:val="single"/>
        </w:rPr>
      </w:pPr>
      <w:r>
        <w:rPr>
          <w:rFonts w:ascii="Arial" w:eastAsia="華康中黑體" w:hAnsi="Arial" w:cs="Arial" w:hint="eastAsia"/>
        </w:rPr>
        <w:t>報名費用：</w:t>
      </w:r>
      <w:r w:rsidR="000A3AD1">
        <w:rPr>
          <w:rFonts w:ascii="Arial" w:eastAsia="華康中黑體" w:hAnsi="Arial" w:cs="Arial" w:hint="eastAsia"/>
          <w:b/>
          <w:bCs/>
          <w:u w:val="single"/>
        </w:rPr>
        <w:t>每名＄</w:t>
      </w:r>
      <w:r w:rsidR="002C353A">
        <w:rPr>
          <w:rFonts w:ascii="Arial" w:eastAsia="華康中黑體" w:hAnsi="Arial" w:cs="Arial"/>
          <w:b/>
          <w:bCs/>
          <w:u w:val="single"/>
        </w:rPr>
        <w:t>3</w:t>
      </w:r>
      <w:r w:rsidR="000A3AD1">
        <w:rPr>
          <w:rFonts w:ascii="Arial" w:eastAsia="華康中黑體" w:hAnsi="Arial" w:cs="Arial" w:hint="eastAsia"/>
          <w:b/>
          <w:bCs/>
          <w:u w:val="single"/>
        </w:rPr>
        <w:t>,</w:t>
      </w:r>
      <w:r w:rsidR="002C353A">
        <w:rPr>
          <w:rFonts w:ascii="Arial" w:eastAsia="華康中黑體" w:hAnsi="Arial" w:cs="Arial"/>
          <w:b/>
          <w:bCs/>
          <w:u w:val="single"/>
        </w:rPr>
        <w:t>0</w:t>
      </w:r>
      <w:r w:rsidR="000A3AD1">
        <w:rPr>
          <w:rFonts w:ascii="Arial" w:eastAsia="華康中黑體" w:hAnsi="Arial" w:cs="Arial" w:hint="eastAsia"/>
          <w:b/>
          <w:bCs/>
          <w:u w:val="single"/>
        </w:rPr>
        <w:t>00</w:t>
      </w:r>
      <w:r w:rsidR="000A3AD1">
        <w:rPr>
          <w:rFonts w:ascii="Arial" w:eastAsia="華康中黑體" w:hAnsi="Arial" w:cs="Arial" w:hint="eastAsia"/>
          <w:b/>
          <w:bCs/>
          <w:u w:val="single"/>
        </w:rPr>
        <w:t>元</w:t>
      </w:r>
      <w:r w:rsidR="000A3AD1">
        <w:rPr>
          <w:rFonts w:ascii="Arial" w:eastAsia="華康中黑體" w:hAnsi="Arial" w:cs="Arial" w:hint="eastAsia"/>
          <w:b/>
          <w:u w:val="single"/>
        </w:rPr>
        <w:t>。</w:t>
      </w:r>
    </w:p>
    <w:p w14:paraId="6319FD74" w14:textId="77777777" w:rsidR="004040F9" w:rsidRDefault="00894C96" w:rsidP="0044216D">
      <w:pPr>
        <w:numPr>
          <w:ilvl w:val="0"/>
          <w:numId w:val="6"/>
        </w:numPr>
        <w:snapToGrid w:val="0"/>
        <w:spacing w:line="360" w:lineRule="exact"/>
        <w:ind w:left="482" w:hanging="482"/>
        <w:rPr>
          <w:rFonts w:ascii="Arial" w:eastAsia="華康中黑體" w:hAnsi="Arial" w:cs="Arial" w:hint="eastAsia"/>
        </w:rPr>
      </w:pPr>
      <w:r>
        <w:rPr>
          <w:rFonts w:ascii="Arial" w:eastAsia="華康中黑體" w:hAnsi="Arial" w:cs="Arial" w:hint="eastAsia"/>
        </w:rPr>
        <w:t>報名截止日：請於</w:t>
      </w:r>
      <w:r w:rsidR="00D7353F">
        <w:rPr>
          <w:rFonts w:ascii="Arial" w:eastAsia="華康中黑體" w:hAnsi="Arial" w:cs="Arial" w:hint="eastAsia"/>
          <w:b/>
          <w:bCs/>
          <w:u w:val="single"/>
        </w:rPr>
        <w:t>114</w:t>
      </w:r>
      <w:r w:rsidR="00D7353F">
        <w:rPr>
          <w:rFonts w:ascii="Arial" w:eastAsia="華康中黑體" w:hAnsi="Arial" w:cs="Arial" w:hint="eastAsia"/>
          <w:b/>
          <w:bCs/>
          <w:u w:val="single"/>
        </w:rPr>
        <w:t>年</w:t>
      </w:r>
      <w:r w:rsidR="00D7353F">
        <w:rPr>
          <w:rFonts w:ascii="Arial" w:eastAsia="華康中黑體" w:hAnsi="Arial" w:cs="Arial" w:hint="eastAsia"/>
          <w:b/>
          <w:bCs/>
          <w:u w:val="single"/>
        </w:rPr>
        <w:t>3</w:t>
      </w:r>
      <w:r>
        <w:rPr>
          <w:rFonts w:ascii="Arial" w:eastAsia="華康中黑體" w:hAnsi="Arial" w:cs="Arial" w:hint="eastAsia"/>
          <w:b/>
          <w:bCs/>
          <w:u w:val="single"/>
        </w:rPr>
        <w:t>月</w:t>
      </w:r>
      <w:r w:rsidR="00F85D39">
        <w:rPr>
          <w:rFonts w:ascii="Arial" w:eastAsia="華康中黑體" w:hAnsi="Arial" w:cs="Arial"/>
          <w:b/>
          <w:bCs/>
          <w:u w:val="single"/>
        </w:rPr>
        <w:t>2</w:t>
      </w:r>
      <w:r w:rsidR="002C353A">
        <w:rPr>
          <w:rFonts w:ascii="Arial" w:eastAsia="華康中黑體" w:hAnsi="Arial" w:cs="Arial" w:hint="eastAsia"/>
          <w:b/>
          <w:bCs/>
          <w:u w:val="single"/>
        </w:rPr>
        <w:t>1</w:t>
      </w:r>
      <w:r>
        <w:rPr>
          <w:rFonts w:ascii="Arial" w:eastAsia="華康中黑體" w:hAnsi="Arial" w:cs="Arial" w:hint="eastAsia"/>
          <w:b/>
          <w:u w:val="single"/>
        </w:rPr>
        <w:t>日（星期</w:t>
      </w:r>
      <w:r w:rsidR="00F85D39">
        <w:rPr>
          <w:rFonts w:ascii="Arial" w:eastAsia="華康中黑體" w:hAnsi="Arial" w:cs="Arial" w:hint="eastAsia"/>
          <w:b/>
          <w:u w:val="single"/>
        </w:rPr>
        <w:t>五</w:t>
      </w:r>
      <w:r>
        <w:rPr>
          <w:rFonts w:ascii="Arial" w:eastAsia="華康中黑體" w:hAnsi="Arial" w:cs="Arial" w:hint="eastAsia"/>
          <w:b/>
          <w:u w:val="single"/>
        </w:rPr>
        <w:t>）前</w:t>
      </w:r>
      <w:r>
        <w:rPr>
          <w:rFonts w:ascii="Arial" w:eastAsia="華康中黑體" w:hAnsi="Arial" w:cs="Arial" w:hint="eastAsia"/>
          <w:b/>
          <w:bCs/>
        </w:rPr>
        <w:t>完成報名</w:t>
      </w:r>
      <w:r>
        <w:rPr>
          <w:rFonts w:ascii="Arial" w:eastAsia="華康中黑體" w:hAnsi="Arial" w:cs="Arial" w:hint="eastAsia"/>
        </w:rPr>
        <w:t>，額滿或逾期恕不受理。</w:t>
      </w:r>
    </w:p>
    <w:p w14:paraId="771D244D" w14:textId="77777777" w:rsidR="00EC1FD3" w:rsidRPr="00805E81" w:rsidRDefault="00894C96" w:rsidP="0044216D">
      <w:pPr>
        <w:numPr>
          <w:ilvl w:val="0"/>
          <w:numId w:val="8"/>
        </w:numPr>
        <w:snapToGrid w:val="0"/>
        <w:spacing w:line="360" w:lineRule="exact"/>
        <w:ind w:left="482" w:hanging="482"/>
        <w:rPr>
          <w:rFonts w:ascii="Arial" w:eastAsia="華康中黑體" w:hAnsi="Arial" w:cs="Arial" w:hint="eastAsia"/>
        </w:rPr>
      </w:pPr>
      <w:r>
        <w:rPr>
          <w:rFonts w:ascii="Arial" w:eastAsia="華康中黑體" w:hAnsi="Arial" w:cs="Arial" w:hint="eastAsia"/>
        </w:rPr>
        <w:t>報名：請將報名表連同匯款收據（款項請</w:t>
      </w:r>
      <w:proofErr w:type="gramStart"/>
      <w:r>
        <w:rPr>
          <w:rFonts w:ascii="Arial" w:eastAsia="華康中黑體" w:hAnsi="Arial" w:cs="Arial" w:hint="eastAsia"/>
        </w:rPr>
        <w:t>匯</w:t>
      </w:r>
      <w:proofErr w:type="gramEnd"/>
      <w:r>
        <w:rPr>
          <w:rFonts w:ascii="Arial" w:eastAsia="華康中黑體" w:hAnsi="Arial" w:cs="Arial" w:hint="eastAsia"/>
        </w:rPr>
        <w:t>至帳戶</w:t>
      </w:r>
      <w:proofErr w:type="gramStart"/>
      <w:r>
        <w:rPr>
          <w:rFonts w:ascii="Arial" w:eastAsia="華康中黑體" w:hAnsi="Arial" w:cs="Arial" w:hint="eastAsia"/>
        </w:rPr>
        <w:t>︰</w:t>
      </w:r>
      <w:proofErr w:type="gramEnd"/>
      <w:r>
        <w:rPr>
          <w:rFonts w:ascii="Arial" w:eastAsia="華康中黑體" w:hAnsi="Arial" w:cs="Arial" w:hint="eastAsia"/>
        </w:rPr>
        <w:t>中華民國證券投資信託暨顧問商業同業公會，華南商業銀行東興分行帳號</w:t>
      </w:r>
      <w:proofErr w:type="gramStart"/>
      <w:r>
        <w:rPr>
          <w:rFonts w:ascii="Arial" w:eastAsia="華康中黑體" w:hAnsi="Arial" w:cs="Arial" w:hint="eastAsia"/>
        </w:rPr>
        <w:t>︰</w:t>
      </w:r>
      <w:proofErr w:type="gramEnd"/>
      <w:r>
        <w:rPr>
          <w:rFonts w:ascii="Arial" w:eastAsia="華康中黑體" w:hAnsi="Arial" w:cs="Arial" w:hint="eastAsia"/>
        </w:rPr>
        <w:t>136-20-0013888</w:t>
      </w:r>
      <w:r w:rsidR="00A223B6">
        <w:rPr>
          <w:rFonts w:ascii="Arial" w:eastAsia="華康中黑體" w:hAnsi="Arial" w:cs="Arial" w:hint="eastAsia"/>
        </w:rPr>
        <w:t>）</w:t>
      </w:r>
      <w:r w:rsidR="004040F9" w:rsidRPr="004040F9">
        <w:rPr>
          <w:rFonts w:ascii="Arial" w:eastAsia="華康中黑體" w:hAnsi="Arial" w:cs="Arial" w:hint="eastAsia"/>
        </w:rPr>
        <w:t>一起傳真</w:t>
      </w:r>
      <w:r w:rsidR="00CF7ACE">
        <w:rPr>
          <w:rFonts w:ascii="Arial" w:eastAsia="華康中黑體" w:hAnsi="Arial" w:cs="Arial" w:hint="eastAsia"/>
        </w:rPr>
        <w:t>或</w:t>
      </w:r>
      <w:r w:rsidR="00CF7ACE">
        <w:rPr>
          <w:rFonts w:ascii="Arial" w:eastAsia="華康中黑體" w:hAnsi="Arial" w:cs="Arial" w:hint="eastAsia"/>
        </w:rPr>
        <w:t>email</w:t>
      </w:r>
      <w:r w:rsidR="004040F9" w:rsidRPr="004040F9">
        <w:rPr>
          <w:rFonts w:ascii="Arial" w:eastAsia="華康中黑體" w:hAnsi="Arial" w:cs="Arial" w:hint="eastAsia"/>
        </w:rPr>
        <w:t>至本公會</w:t>
      </w:r>
      <w:r w:rsidR="00CF7ACE">
        <w:rPr>
          <w:rFonts w:ascii="Arial" w:eastAsia="華康中黑體" w:hAnsi="Arial" w:cs="Arial" w:hint="eastAsia"/>
        </w:rPr>
        <w:t>，傳真號碼</w:t>
      </w:r>
      <w:r w:rsidR="00CF7ACE">
        <w:rPr>
          <w:rFonts w:ascii="Arial" w:eastAsia="華康中黑體" w:hAnsi="Arial" w:cs="Arial" w:hint="eastAsia"/>
        </w:rPr>
        <w:t>:</w:t>
      </w:r>
      <w:r w:rsidR="004040F9">
        <w:rPr>
          <w:rFonts w:ascii="Arial" w:eastAsia="華康中黑體" w:hAnsi="Arial" w:cs="Arial" w:hint="eastAsia"/>
        </w:rPr>
        <w:t>(02)2581-4305</w:t>
      </w:r>
      <w:r w:rsidR="00CF7ACE">
        <w:rPr>
          <w:rFonts w:ascii="Arial" w:eastAsia="華康中黑體" w:hAnsi="Arial" w:cs="Arial" w:hint="eastAsia"/>
        </w:rPr>
        <w:t>，</w:t>
      </w:r>
      <w:r w:rsidR="004040F9" w:rsidRPr="004040F9">
        <w:rPr>
          <w:rFonts w:ascii="Arial" w:eastAsia="華康中黑體" w:hAnsi="Arial" w:cs="Arial" w:hint="eastAsia"/>
        </w:rPr>
        <w:t>email</w:t>
      </w:r>
      <w:r w:rsidR="00CF7ACE">
        <w:rPr>
          <w:rFonts w:ascii="Arial" w:eastAsia="華康中黑體" w:hAnsi="Arial" w:cs="Arial" w:hint="eastAsia"/>
        </w:rPr>
        <w:t>信箱</w:t>
      </w:r>
      <w:r w:rsidR="00CF7ACE">
        <w:rPr>
          <w:rFonts w:ascii="Arial" w:eastAsia="華康中黑體" w:hAnsi="Arial" w:cs="Arial" w:hint="eastAsia"/>
        </w:rPr>
        <w:t>:</w:t>
      </w:r>
      <w:r w:rsidR="004040F9" w:rsidRPr="004040F9">
        <w:rPr>
          <w:rFonts w:ascii="Arial" w:eastAsia="華康中黑體" w:hAnsi="Arial" w:cs="Arial"/>
        </w:rPr>
        <w:t>act@sitca.org.tw</w:t>
      </w:r>
      <w:r w:rsidR="004040F9">
        <w:rPr>
          <w:rFonts w:ascii="Arial" w:eastAsia="華康中黑體" w:hAnsi="Arial" w:cs="Arial" w:hint="eastAsia"/>
        </w:rPr>
        <w:t>，</w:t>
      </w:r>
      <w:r>
        <w:rPr>
          <w:rFonts w:ascii="Arial" w:eastAsia="華康中黑體" w:hAnsi="Arial" w:cs="Arial" w:hint="eastAsia"/>
        </w:rPr>
        <w:t>並請務必來電確認，確認電話：（</w:t>
      </w:r>
      <w:r>
        <w:rPr>
          <w:rFonts w:ascii="Arial" w:eastAsia="華康中黑體" w:hAnsi="Arial" w:cs="Arial" w:hint="eastAsia"/>
        </w:rPr>
        <w:t>02</w:t>
      </w:r>
      <w:r>
        <w:rPr>
          <w:rFonts w:ascii="Arial" w:eastAsia="華康中黑體" w:hAnsi="Arial" w:cs="Arial"/>
        </w:rPr>
        <w:t>）</w:t>
      </w:r>
      <w:r>
        <w:rPr>
          <w:rFonts w:ascii="Arial" w:eastAsia="華康中黑體" w:hAnsi="Arial" w:cs="Arial" w:hint="eastAsia"/>
        </w:rPr>
        <w:t xml:space="preserve">2581-7288 </w:t>
      </w:r>
      <w:r w:rsidR="005F55CD">
        <w:rPr>
          <w:rFonts w:ascii="Arial" w:eastAsia="華康中黑體" w:hAnsi="Arial" w:cs="Arial" w:hint="eastAsia"/>
        </w:rPr>
        <w:t>分機</w:t>
      </w:r>
      <w:r w:rsidR="005F55CD">
        <w:rPr>
          <w:rFonts w:ascii="Arial" w:eastAsia="華康中黑體" w:hAnsi="Arial" w:cs="Arial" w:hint="eastAsia"/>
        </w:rPr>
        <w:t>50</w:t>
      </w:r>
      <w:r w:rsidR="001F4C1B">
        <w:rPr>
          <w:rFonts w:ascii="Arial" w:eastAsia="華康中黑體" w:hAnsi="Arial" w:cs="Arial" w:hint="eastAsia"/>
        </w:rPr>
        <w:t>8</w:t>
      </w:r>
      <w:r w:rsidR="001F4C1B">
        <w:rPr>
          <w:rFonts w:ascii="Arial" w:eastAsia="華康中黑體" w:hAnsi="Arial" w:cs="Arial" w:hint="eastAsia"/>
        </w:rPr>
        <w:t>吳</w:t>
      </w:r>
      <w:r w:rsidR="005F55CD">
        <w:rPr>
          <w:rFonts w:ascii="Arial" w:eastAsia="華康中黑體" w:hAnsi="Arial" w:cs="Arial" w:hint="eastAsia"/>
        </w:rPr>
        <w:t>小姐</w:t>
      </w:r>
      <w:r w:rsidR="00AF072A">
        <w:rPr>
          <w:rFonts w:ascii="Arial" w:eastAsia="華康中黑體" w:hAnsi="Arial" w:cs="Arial" w:hint="eastAsia"/>
        </w:rPr>
        <w:t>。</w:t>
      </w:r>
    </w:p>
    <w:sectPr w:rsidR="00EC1FD3" w:rsidRPr="00805E81" w:rsidSect="00BF56EA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4AAE2" w14:textId="77777777" w:rsidR="00C73378" w:rsidRDefault="00C73378" w:rsidP="00844646">
      <w:r>
        <w:separator/>
      </w:r>
    </w:p>
  </w:endnote>
  <w:endnote w:type="continuationSeparator" w:id="0">
    <w:p w14:paraId="2B334E09" w14:textId="77777777" w:rsidR="00C73378" w:rsidRDefault="00C73378" w:rsidP="0084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2C01" w14:textId="77777777" w:rsidR="00C73378" w:rsidRDefault="00C73378" w:rsidP="00844646">
      <w:r>
        <w:separator/>
      </w:r>
    </w:p>
  </w:footnote>
  <w:footnote w:type="continuationSeparator" w:id="0">
    <w:p w14:paraId="707F542F" w14:textId="77777777" w:rsidR="00C73378" w:rsidRDefault="00C73378" w:rsidP="0084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F9E"/>
    <w:multiLevelType w:val="hybridMultilevel"/>
    <w:tmpl w:val="930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D624EE"/>
    <w:multiLevelType w:val="hybridMultilevel"/>
    <w:tmpl w:val="2AB00856"/>
    <w:lvl w:ilvl="0" w:tplc="EFEE0A44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Arial Unicode MS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8435E4"/>
    <w:multiLevelType w:val="hybridMultilevel"/>
    <w:tmpl w:val="4676A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C716E3"/>
    <w:multiLevelType w:val="hybridMultilevel"/>
    <w:tmpl w:val="7338C0FC"/>
    <w:lvl w:ilvl="0" w:tplc="944C8E52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3F43B9"/>
    <w:multiLevelType w:val="hybridMultilevel"/>
    <w:tmpl w:val="B40EFE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C1048F"/>
    <w:multiLevelType w:val="hybridMultilevel"/>
    <w:tmpl w:val="D494C430"/>
    <w:lvl w:ilvl="0" w:tplc="A0B851C8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21255C"/>
    <w:multiLevelType w:val="hybridMultilevel"/>
    <w:tmpl w:val="B178E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3654AD"/>
    <w:multiLevelType w:val="hybridMultilevel"/>
    <w:tmpl w:val="D7C66184"/>
    <w:lvl w:ilvl="0" w:tplc="6950798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Arial Unicode MS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BB4833"/>
    <w:multiLevelType w:val="hybridMultilevel"/>
    <w:tmpl w:val="2DF8ED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46295284">
    <w:abstractNumId w:val="8"/>
  </w:num>
  <w:num w:numId="2" w16cid:durableId="1785927080">
    <w:abstractNumId w:val="2"/>
  </w:num>
  <w:num w:numId="3" w16cid:durableId="1963728171">
    <w:abstractNumId w:val="5"/>
  </w:num>
  <w:num w:numId="4" w16cid:durableId="775826792">
    <w:abstractNumId w:val="6"/>
  </w:num>
  <w:num w:numId="5" w16cid:durableId="840660862">
    <w:abstractNumId w:val="7"/>
  </w:num>
  <w:num w:numId="6" w16cid:durableId="1813671438">
    <w:abstractNumId w:val="4"/>
  </w:num>
  <w:num w:numId="7" w16cid:durableId="1761094943">
    <w:abstractNumId w:val="1"/>
  </w:num>
  <w:num w:numId="8" w16cid:durableId="932935373">
    <w:abstractNumId w:val="0"/>
  </w:num>
  <w:num w:numId="9" w16cid:durableId="158029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42"/>
    <w:rsid w:val="0008406E"/>
    <w:rsid w:val="000A3AD1"/>
    <w:rsid w:val="000F3991"/>
    <w:rsid w:val="00105B7A"/>
    <w:rsid w:val="001339FC"/>
    <w:rsid w:val="00173C21"/>
    <w:rsid w:val="001D0DE1"/>
    <w:rsid w:val="001F4C1B"/>
    <w:rsid w:val="00211387"/>
    <w:rsid w:val="002525AD"/>
    <w:rsid w:val="002C353A"/>
    <w:rsid w:val="00390EE6"/>
    <w:rsid w:val="003E57DF"/>
    <w:rsid w:val="004040F9"/>
    <w:rsid w:val="00406C9B"/>
    <w:rsid w:val="00432F4D"/>
    <w:rsid w:val="0044216D"/>
    <w:rsid w:val="00516740"/>
    <w:rsid w:val="0055645E"/>
    <w:rsid w:val="005F55CD"/>
    <w:rsid w:val="00667DF7"/>
    <w:rsid w:val="00692676"/>
    <w:rsid w:val="006D14A2"/>
    <w:rsid w:val="00715B33"/>
    <w:rsid w:val="0072424A"/>
    <w:rsid w:val="0076453F"/>
    <w:rsid w:val="007C38A2"/>
    <w:rsid w:val="00805E81"/>
    <w:rsid w:val="008104C9"/>
    <w:rsid w:val="00844646"/>
    <w:rsid w:val="00894C96"/>
    <w:rsid w:val="009B21D9"/>
    <w:rsid w:val="00A223B6"/>
    <w:rsid w:val="00A26294"/>
    <w:rsid w:val="00A341DF"/>
    <w:rsid w:val="00A468DA"/>
    <w:rsid w:val="00A947A8"/>
    <w:rsid w:val="00AD2E86"/>
    <w:rsid w:val="00AE3E2E"/>
    <w:rsid w:val="00AF072A"/>
    <w:rsid w:val="00AF7FD1"/>
    <w:rsid w:val="00B50972"/>
    <w:rsid w:val="00BB2E37"/>
    <w:rsid w:val="00BF56EA"/>
    <w:rsid w:val="00C1079E"/>
    <w:rsid w:val="00C331BE"/>
    <w:rsid w:val="00C73378"/>
    <w:rsid w:val="00C7563F"/>
    <w:rsid w:val="00CF7ACE"/>
    <w:rsid w:val="00D12BFA"/>
    <w:rsid w:val="00D34770"/>
    <w:rsid w:val="00D36B64"/>
    <w:rsid w:val="00D7353F"/>
    <w:rsid w:val="00DC74AA"/>
    <w:rsid w:val="00DD1651"/>
    <w:rsid w:val="00E60042"/>
    <w:rsid w:val="00E7733F"/>
    <w:rsid w:val="00E8223E"/>
    <w:rsid w:val="00EC1FD3"/>
    <w:rsid w:val="00F31FC6"/>
    <w:rsid w:val="00F62A58"/>
    <w:rsid w:val="00F84FED"/>
    <w:rsid w:val="00F85D39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DBFA71E"/>
  <w15:chartTrackingRefBased/>
  <w15:docId w15:val="{56E18C92-4C91-41B8-90F4-2A691A67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link w:val="a6"/>
    <w:rsid w:val="00844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44646"/>
    <w:rPr>
      <w:kern w:val="2"/>
    </w:rPr>
  </w:style>
  <w:style w:type="paragraph" w:styleId="a7">
    <w:name w:val="footer"/>
    <w:basedOn w:val="a"/>
    <w:link w:val="a8"/>
    <w:rsid w:val="00844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844646"/>
    <w:rPr>
      <w:kern w:val="2"/>
    </w:rPr>
  </w:style>
  <w:style w:type="character" w:styleId="a9">
    <w:name w:val="Hyperlink"/>
    <w:rsid w:val="00404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4</DocSecurity>
  <Lines>5</Lines>
  <Paragraphs>1</Paragraphs>
  <ScaleCrop>false</ScaleCrop>
  <Company>SITCA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八十八年度投信投顧盃業餘高爾夫球錦標賽報名表</dc:title>
  <dc:subject/>
  <dc:creator>lisa</dc:creator>
  <cp:keywords/>
  <cp:lastModifiedBy>投信投顧公會 許欣怡</cp:lastModifiedBy>
  <cp:revision>2</cp:revision>
  <cp:lastPrinted>2010-08-04T09:20:00Z</cp:lastPrinted>
  <dcterms:created xsi:type="dcterms:W3CDTF">2025-03-03T09:30:00Z</dcterms:created>
  <dcterms:modified xsi:type="dcterms:W3CDTF">2025-03-03T09:30:00Z</dcterms:modified>
</cp:coreProperties>
</file>