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8664" w14:textId="6CD31959" w:rsidR="00CB66D6" w:rsidRPr="00F6250C" w:rsidRDefault="00D32A3C" w:rsidP="00D6390F">
      <w:pPr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 xml:space="preserve">　</w:t>
      </w:r>
      <w:r w:rsidR="00C24842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2025年充滿驚奇</w:t>
      </w:r>
      <w:r w:rsidR="00FC7C6C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 xml:space="preserve">　</w:t>
      </w:r>
      <w:r w:rsidR="00C24842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股票型基金連續三年豐收</w:t>
      </w:r>
    </w:p>
    <w:p w14:paraId="1E8E15D4" w14:textId="77777777" w:rsidR="002205E0" w:rsidRDefault="00D6390F" w:rsidP="00A66A41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F6250C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 邱顯比</w:t>
      </w:r>
      <w:r w:rsidR="000578C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　葉銀華</w:t>
      </w:r>
      <w:r w:rsidR="002205E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         </w:t>
      </w:r>
    </w:p>
    <w:p w14:paraId="4771343F" w14:textId="365FA4AE" w:rsidR="00C24842" w:rsidRDefault="00C24842" w:rsidP="00820680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主要股市2025年多為二位數報酬，各主要股價指數迭創新高，然而過程並非一帆風順，而是跌宕起伏，4月2日美國總統在白宮簽署對等關稅行政命令，對多國徵收高額關稅，正式背離第二次世界大戰後以美國為首建立的自由貿易架構</w:t>
      </w:r>
      <w:r w:rsidR="00FC7C6C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全球股票市場在這經濟核彈下立即重挫，美國三大指數</w:t>
      </w:r>
      <w:r>
        <w:rPr>
          <w:rFonts w:ascii="細明體" w:eastAsia="細明體" w:hAnsi="細明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MSCI新興市場指數</w:t>
      </w:r>
      <w:r>
        <w:rPr>
          <w:rFonts w:ascii="細明體" w:eastAsia="細明體" w:hAnsi="細明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歐洲指數跌幅皆超過10%，台股大跌18.34%。不過當局勢緊繃到極點，「川普總是退縮(Trump always chickens out, TACO)」又讓局面峰迴路轉，最終川普因素逐漸淡化，市場回歸基本面。AI的大趨勢是產業成長最主要因素，大規模AI基礎建設更帶動AI供應鏈業績及獲利大量增長。然而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AI泡沫化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的疑慮始終存在，相關股價也在懷疑</w:t>
      </w:r>
      <w:r>
        <w:rPr>
          <w:rFonts w:ascii="細明體" w:eastAsia="細明體" w:hAnsi="細明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肯定的循環裡上下起伏。預期美國聯準會降息是支撐股價與債券價格的重要假設，但是聯準會對於通膨一直保持審慎態度，雖然全年降息3碼，但市場對美國財政赤字與通膨懷有疑慮，長債殖利率下降十分有限。受利差縮小，對美元信心降低影響，美元指數全年下跌9%以上，資金流出美國，也助長美國以外區域股市的輪動。美國標準普爾</w:t>
      </w:r>
      <w:r w:rsidR="004C63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500指數全年上漲16.39%，那斯達克指數上漲20.36%，道瓊工業指數上漲12.97%。其他區域/國家股市漲幅多超越美國，MSCI歐洲指數大漲3</w:t>
      </w:r>
      <w:r w:rsidR="00D140E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 w:rsidR="004C63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</w:t>
      </w:r>
      <w:r w:rsidR="00D140E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 w:rsidR="004C63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6%，</w:t>
      </w:r>
      <w:r w:rsidR="004C63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MSCI新興市場指數大漲34.36%，日經225指數大漲26.18%，TOPIX指數上漲22.41%，中國上証指數上漲18.41%，深圳成指上漲29.87%，MSCI世界指數上漲22.87%。</w:t>
      </w:r>
    </w:p>
    <w:p w14:paraId="453B1589" w14:textId="48648ABF" w:rsidR="004C632C" w:rsidRPr="003410A0" w:rsidRDefault="004C632C" w:rsidP="004C632C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818檔跨國投資股票型基金2025年平均報酬率17.74%，但只有164檔擊敗MSCI世界指數(占比20.05%)，734檔正報酬(占比89.73%)。平均報酬率超過20%的區域/國家很多，如歐洲(26.57%)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細明體" w:eastAsia="細明體" w:hAnsi="細明體" w:hint="eastAsia"/>
          <w:color w:val="000000" w:themeColor="text1"/>
          <w:sz w:val="28"/>
          <w:szCs w:val="28"/>
        </w:rPr>
        <w:t>亞洲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(全部幣別27.05%，以下稱全；台幣26.05%，以下稱台)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大中華區(全27.67%，台27.26%)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新興市場(全27.40%，台24.69%)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日本(22.39%)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中國大陸A股(全26.46%，台25.58%)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區域型一般ETF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(2</w:t>
      </w:r>
      <w:r w:rsidR="00310C9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</w:t>
      </w:r>
      <w:r w:rsidR="00310C9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24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10C9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區域型指數非ETF(22.33%)</w:t>
      </w:r>
      <w:r w:rsidR="00310C97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日本一般型ETF(27.54%)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中國大陸一般型ETF(29.17)%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產業類ETF(24.04%)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其他單一市場ETF(26.15%)。美國(13.29%)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一般型ETF(7.58%)表現明顯遜於美國以外的地區/國家。全球一般股票型(全16.27%，台13.05%)表現不如美國以外地區的股票型基金，主要是受美股表現不夠突出所拖累。全球資源型(14.29%)個別基金表現主要看投資組合中石油與黃金占比，2025年油價大跌金價大漲，持有的商品不同表現會差很多。特別股型(全0.61%，台-1.89%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其他單一市場股票(-1.77%)表現最差。復華中國5G通信ETF(98.48%)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復華華人世紀(65.72%)</w:t>
      </w:r>
      <w:r w:rsidR="00D6432B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國泰</w:t>
      </w:r>
      <w:r w:rsidR="00D140E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臺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韓科技ETF(62.72%)是跨國投資股票型基金前三名，其中復華中國</w:t>
      </w:r>
      <w:r w:rsidR="00D6432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5G通信ETF也是2025年境內基金績效冠軍。</w:t>
      </w:r>
    </w:p>
    <w:p w14:paraId="5A849DFC" w14:textId="0455E3FE" w:rsidR="00FB5550" w:rsidRDefault="00310C97" w:rsidP="00FB5550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股在權王台積電帶領下氣勢如虹，2025年12月31日創下28,963.6點新高，全年大漲5,928.5點，指數漲幅25.74%，含息報酬率29.47%。台積電市值超過40兆元，全年增加12.3兆，台灣上市公司總市值突破95兆元，一半以上的增幅由台積電所貢獻。AI供應鏈受惠於AI基礎建設大幅擴充的需求，伺服器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PCB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記憶體產業股價爆發，多檔股票漲幅超過100%，精彩紛呈。但另一方面也有為數眾多股票跌破年線，強弱呈現兩極分化，投資人如果沒有跟上主流趨勢，2025年投資績效也未必會好。260檔台股基金平均年報酬率34.52%，超過大盤達5.05%之多，161檔擊敗大盤(占比61.92%)，250檔正報酬(占比96.15%)。主動型台股基金大放異彩，中小型(47.23%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科技類(43.04%)</w:t>
      </w:r>
      <w:r w:rsidR="00FB5550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B555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一般股票型(41.32%)報酬率超過40%；台股基金前三名街口台灣(73.47%)</w:t>
      </w:r>
      <w:r w:rsidR="00FB5550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B555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街口中小型(73.44%)</w:t>
      </w:r>
      <w:r w:rsidR="00FB5550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B555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安聯科技(69.05%)更是績效超群。58檔被動一般型ETF平均報酬率只有19.71%，子類中市場指數(30.45%)</w:t>
      </w:r>
      <w:r w:rsidR="00FB5550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FB555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主題式/產業型(26.91%)表現尚可，高股息ETF(6.81%)表現則遠遠落後其他台股基金。</w:t>
      </w:r>
    </w:p>
    <w:p w14:paraId="06B6077C" w14:textId="4E9DA6E4" w:rsidR="004C632C" w:rsidRPr="003410A0" w:rsidRDefault="00034F57" w:rsidP="00FB5550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美國聯準會自2025年9月至年底分3次調降聯邦基金利率各1碼，但是效果主要反映在短期利率上，例如</w:t>
      </w:r>
      <w:r w:rsidR="0069080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年期債券殖利率由年初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的4.25%，降至年底的3.47%，長期債券利率受通膨擔憂及對美國財政赤字國債積累的疑慮，下降幅度並不多，10年期公債殖利率由年初4.57%降至年底4.18%，只下降39基點，30年期公債殖利率由年初4.79%上升至年底的4.84%。期望藉由殖利率下降賺取資本利得的債券投資人2025年又再一次失望，各類型債券平均年報酬率多在5%之下，只要來自債券利息，台幣計價級別因為台幣兌美元升值4.33%而表現更差，所幸除槓桿及反向ETF外，各子類平均報酬均為正數。新興市場是表現最佳的地區，全球新興市場投資等級債</w:t>
      </w:r>
      <w:r w:rsidR="004C63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(全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</w:t>
      </w:r>
      <w:r w:rsidR="004C63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 w:rsidR="004C63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 w:rsidR="004C63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 w:rsidR="004C63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="004C632C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新興市場非投資等級債(全7.93%，台5.24%)是惟二台幣級別報酬率超過5%的子類。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全球投資等級債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(全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4.6</w:t>
      </w:r>
      <w:r w:rsidR="00D140E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7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2.8</w:t>
      </w:r>
      <w:r w:rsidR="00D140E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美國投資等級債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3.95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短期型投資等級債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(全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3.89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1.21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目標到期投資等級債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(全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25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35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全球非投資等級債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(全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4.6</w:t>
      </w:r>
      <w:r w:rsidR="002205E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</w:t>
      </w:r>
      <w:r w:rsidR="002205E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69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一般債券型ETF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2.24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="00C872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績效都不出色。</w:t>
      </w:r>
    </w:p>
    <w:p w14:paraId="4F956E14" w14:textId="70BD642F" w:rsidR="00690800" w:rsidRPr="003410A0" w:rsidRDefault="00690800" w:rsidP="00690800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平衡型基金以國內平衡型基金(23.78%)最佳，亞洲平衡型(全20.54%，台21.43%)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新興市場平衡型(20.88%)次之，中國平衡型(全16.63%，台15.32%)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全球平衡型(全12.41%，台10.90%)再次之，單一國家平衡型(3.44%)最差。多重資產型(全10.5</w:t>
      </w:r>
      <w:r w:rsidR="002205E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%，台8.</w:t>
      </w:r>
      <w:r w:rsidR="002205E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78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%)表現遜於股債平衡型。平衡型基金前三名，復華中國新經濟平衡(人民幣A 45.89%，台幣45.22%)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第一金中概平衡(43.</w:t>
      </w:r>
      <w:r w:rsidR="000341C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復華傳家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(43.06%)報酬率皆超過四成。35檔國內貨幣市場基金平均年報酬率1.44%，海外貨幣市場基金(全2.17%，台0.97%)主要是作為資金暫泊處。組合式債券基金表現較一般債券型基金為佳，例如投資等級債券組合型(5.37%)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複合式債券組合型(全7.</w:t>
      </w:r>
      <w:r w:rsidR="002205E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58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%，台5.</w:t>
      </w:r>
      <w:r w:rsidR="002205E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2%)。不動產證券化基金(全7.72%，台6.81%)表現尚可，優於大部分固定收益商品。</w:t>
      </w:r>
    </w:p>
    <w:p w14:paraId="03189EA6" w14:textId="0CC474F8" w:rsidR="00C53EB6" w:rsidRDefault="00690800" w:rsidP="00C27942">
      <w:pPr>
        <w:spacing w:beforeLines="50" w:before="180" w:afterLines="50" w:after="18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　　2023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2024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2025年股票走大多頭，台灣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美國股票指數連續3年都是2位數報酬，累積起來報酬率相當驚人</w:t>
      </w:r>
      <w:r w:rsidR="00C2484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台股基金過去3年平均報酬率151</w:t>
      </w:r>
      <w:r w:rsidRPr="00FE308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.38%，</w:t>
      </w:r>
      <w:r w:rsidR="00FE308A" w:rsidRPr="00FE308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在</w:t>
      </w:r>
      <w:r w:rsidRPr="00FE308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所有境內基金類別中獨占鰲頭，也超過同期台灣加權股價報酬指數(124.26%)</w:t>
      </w:r>
      <w:r w:rsidR="00FE308A" w:rsidRPr="00FE308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達</w:t>
      </w:r>
      <w:r w:rsidRPr="00FE308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27.12%之多。在台股基金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中，主動型基金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又大幅超越一般型ETF(117.35%)，其中高股息ETF(78.23%)又遠遠落後市場指數(133.3%)及主題式/產業型ETF(131.33%)。跨國投資股票型基金過去3年平均報酬率49.94%，只有台股基金漲幅的三分之一，但美國股票型(96.27%)</w:t>
      </w:r>
      <w:r w:rsidR="003A3F11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日本一般型ETF(91.9%)</w:t>
      </w:r>
      <w:r w:rsidR="003A3F11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產</w:t>
      </w:r>
      <w:r w:rsidR="005C231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業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類ETF(10</w:t>
      </w:r>
      <w:r w:rsidR="005C231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.91%)表現相對出色。全球資源型(17.77%)</w:t>
      </w:r>
      <w:r w:rsidR="003A3F11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特別股型(</w:t>
      </w:r>
      <w:r w:rsidR="00A85BF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全13.08%，台12.07%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)</w:t>
      </w:r>
      <w:r w:rsidR="003A3F11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中國大陸A股(全19.5%，台20.91%)</w:t>
      </w:r>
      <w:r w:rsidR="003A3F11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中國大陸指數型非ETF(11.59%)則是後段班。平衡型基金中台股平衡型(91.44%)報酬率幾乎是全球平衡型(全47.28%，台47.79%)的兩倍。多重資產型(全36.5</w:t>
      </w:r>
      <w:r w:rsidR="00F06F1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%，台37.4</w:t>
      </w:r>
      <w:r w:rsidR="00F06F1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年化報酬率雖然超過10%，但又不如股債平衡基金。債券型基金過去3年累積報酬率只有全球非投資等級債(全21.1</w:t>
      </w:r>
      <w:r w:rsidR="00F06F1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%，台20.1</w:t>
      </w:r>
      <w:r w:rsidR="00F06F1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="003A3F11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非投資等級債(全24.02%，台21.01%)台幣級別報酬率勉強超過20%，其他類別大致介於10%-20%之間，例如一般債券型ETF(16.15%)。如果把時間拉長到5年，納入股債雙殺的2022年，債券型基金5年累積報酬率幾乎都在10%以下，美國投資等級債(-4.00%)</w:t>
      </w:r>
      <w:r w:rsidR="003A3F11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一般債券型ETF(-3.93%)看似安全的資產竟是負報酬，而亞洲非投資等級債(全-18.97%，台-19.17%)</w:t>
      </w:r>
      <w:r w:rsidR="003A3F11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C2794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中國大陸非投資等級債(全-26.73%，台-18.76%)更是損失慘重。股票型投資過去5年仍以台股基金(161.54%)一枝獨秀，跨國投資平均只有23.28%，中國大陸A股(全-14.77%，台-12.23%)甚至是負報酬</w:t>
      </w:r>
      <w:r w:rsidR="003A3F1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33E26406" w14:textId="77777777" w:rsidR="002205E0" w:rsidRPr="002205E0" w:rsidRDefault="002205E0" w:rsidP="002205E0">
      <w:pPr>
        <w:ind w:leftChars="100" w:left="240"/>
        <w:jc w:val="right"/>
        <w:rPr>
          <w:rFonts w:ascii="微軟正黑體" w:eastAsia="微軟正黑體" w:hAnsi="微軟正黑體"/>
          <w:bCs/>
          <w:color w:val="000000" w:themeColor="text1"/>
          <w:szCs w:val="24"/>
        </w:rPr>
      </w:pPr>
      <w:r w:rsidRPr="002205E0">
        <w:rPr>
          <w:rFonts w:ascii="微軟正黑體" w:eastAsia="微軟正黑體" w:hAnsi="微軟正黑體" w:hint="eastAsia"/>
          <w:bCs/>
          <w:color w:val="000000" w:themeColor="text1"/>
          <w:szCs w:val="24"/>
        </w:rPr>
        <w:t>2026/1/9</w:t>
      </w:r>
    </w:p>
    <w:p w14:paraId="489FC200" w14:textId="77777777" w:rsidR="002205E0" w:rsidRPr="003410A0" w:rsidRDefault="002205E0" w:rsidP="00C27942">
      <w:pPr>
        <w:spacing w:beforeLines="50" w:before="180" w:afterLines="50" w:after="180"/>
        <w:jc w:val="both"/>
        <w:rPr>
          <w:rFonts w:ascii="微軟正黑體" w:eastAsia="微軟正黑體" w:hAnsi="微軟正黑體" w:hint="eastAsia"/>
          <w:color w:val="000000" w:themeColor="text1"/>
          <w:sz w:val="28"/>
          <w:szCs w:val="28"/>
        </w:rPr>
      </w:pPr>
    </w:p>
    <w:sectPr w:rsidR="002205E0" w:rsidRPr="003410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A90B" w14:textId="77777777" w:rsidR="005D2BF2" w:rsidRDefault="005D2BF2" w:rsidP="001F48D9">
      <w:r>
        <w:separator/>
      </w:r>
    </w:p>
  </w:endnote>
  <w:endnote w:type="continuationSeparator" w:id="0">
    <w:p w14:paraId="244D2321" w14:textId="77777777" w:rsidR="005D2BF2" w:rsidRDefault="005D2BF2" w:rsidP="001F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5893"/>
      <w:docPartObj>
        <w:docPartGallery w:val="Page Numbers (Bottom of Page)"/>
        <w:docPartUnique/>
      </w:docPartObj>
    </w:sdtPr>
    <w:sdtContent>
      <w:p w14:paraId="344F9298" w14:textId="00DB9FE5" w:rsidR="004C1772" w:rsidRDefault="004C1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6978">
          <w:rPr>
            <w:noProof/>
            <w:lang w:val="zh-TW"/>
          </w:rPr>
          <w:t>1</w:t>
        </w:r>
        <w:r>
          <w:fldChar w:fldCharType="end"/>
        </w:r>
      </w:p>
    </w:sdtContent>
  </w:sdt>
  <w:p w14:paraId="6BB7A9B5" w14:textId="77777777" w:rsidR="004C1772" w:rsidRDefault="004C1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A515" w14:textId="77777777" w:rsidR="005D2BF2" w:rsidRDefault="005D2BF2" w:rsidP="001F48D9">
      <w:r>
        <w:separator/>
      </w:r>
    </w:p>
  </w:footnote>
  <w:footnote w:type="continuationSeparator" w:id="0">
    <w:p w14:paraId="3D48D4CE" w14:textId="77777777" w:rsidR="005D2BF2" w:rsidRDefault="005D2BF2" w:rsidP="001F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0F"/>
    <w:rsid w:val="0000261C"/>
    <w:rsid w:val="000170D5"/>
    <w:rsid w:val="00020AFC"/>
    <w:rsid w:val="00021461"/>
    <w:rsid w:val="000223D6"/>
    <w:rsid w:val="00023381"/>
    <w:rsid w:val="00027F9A"/>
    <w:rsid w:val="000334A8"/>
    <w:rsid w:val="000341C7"/>
    <w:rsid w:val="00034F57"/>
    <w:rsid w:val="0004150D"/>
    <w:rsid w:val="000442F4"/>
    <w:rsid w:val="000464EE"/>
    <w:rsid w:val="00047338"/>
    <w:rsid w:val="00047C66"/>
    <w:rsid w:val="0005159C"/>
    <w:rsid w:val="000578C1"/>
    <w:rsid w:val="00065475"/>
    <w:rsid w:val="0007196B"/>
    <w:rsid w:val="00074B64"/>
    <w:rsid w:val="00075D5D"/>
    <w:rsid w:val="00076730"/>
    <w:rsid w:val="0008086D"/>
    <w:rsid w:val="00080F13"/>
    <w:rsid w:val="000A5F9D"/>
    <w:rsid w:val="000B100A"/>
    <w:rsid w:val="000C0889"/>
    <w:rsid w:val="000D7869"/>
    <w:rsid w:val="000E07CB"/>
    <w:rsid w:val="000F4753"/>
    <w:rsid w:val="00100C2C"/>
    <w:rsid w:val="00101B38"/>
    <w:rsid w:val="00103440"/>
    <w:rsid w:val="001038AE"/>
    <w:rsid w:val="001056BD"/>
    <w:rsid w:val="00127788"/>
    <w:rsid w:val="0013140A"/>
    <w:rsid w:val="00132722"/>
    <w:rsid w:val="0015798F"/>
    <w:rsid w:val="00161C55"/>
    <w:rsid w:val="0016307E"/>
    <w:rsid w:val="00163D81"/>
    <w:rsid w:val="0017005A"/>
    <w:rsid w:val="00171BF2"/>
    <w:rsid w:val="00190825"/>
    <w:rsid w:val="00197681"/>
    <w:rsid w:val="001A546D"/>
    <w:rsid w:val="001B56DD"/>
    <w:rsid w:val="001B5788"/>
    <w:rsid w:val="001D23EC"/>
    <w:rsid w:val="001D3B0A"/>
    <w:rsid w:val="001D59F5"/>
    <w:rsid w:val="001E4827"/>
    <w:rsid w:val="001E74E7"/>
    <w:rsid w:val="001F2AD7"/>
    <w:rsid w:val="001F48D9"/>
    <w:rsid w:val="001F5897"/>
    <w:rsid w:val="001F6F03"/>
    <w:rsid w:val="00202540"/>
    <w:rsid w:val="00210D64"/>
    <w:rsid w:val="00211822"/>
    <w:rsid w:val="002152EC"/>
    <w:rsid w:val="0021605E"/>
    <w:rsid w:val="0021693B"/>
    <w:rsid w:val="0021741B"/>
    <w:rsid w:val="002205E0"/>
    <w:rsid w:val="002219E4"/>
    <w:rsid w:val="002220BF"/>
    <w:rsid w:val="002312C5"/>
    <w:rsid w:val="00231B46"/>
    <w:rsid w:val="00241DE8"/>
    <w:rsid w:val="00243651"/>
    <w:rsid w:val="002469EF"/>
    <w:rsid w:val="00247EF3"/>
    <w:rsid w:val="00253980"/>
    <w:rsid w:val="00261B1D"/>
    <w:rsid w:val="00266E7B"/>
    <w:rsid w:val="002752A2"/>
    <w:rsid w:val="00282B0C"/>
    <w:rsid w:val="0029599F"/>
    <w:rsid w:val="002A19F5"/>
    <w:rsid w:val="002A33B9"/>
    <w:rsid w:val="002B04E7"/>
    <w:rsid w:val="002B7FE2"/>
    <w:rsid w:val="002C3175"/>
    <w:rsid w:val="002C608A"/>
    <w:rsid w:val="002D4CF5"/>
    <w:rsid w:val="002E2AC2"/>
    <w:rsid w:val="002E6173"/>
    <w:rsid w:val="002F27AF"/>
    <w:rsid w:val="003027CE"/>
    <w:rsid w:val="00305A52"/>
    <w:rsid w:val="00307C9D"/>
    <w:rsid w:val="0031040E"/>
    <w:rsid w:val="00310C6C"/>
    <w:rsid w:val="00310C97"/>
    <w:rsid w:val="00312A01"/>
    <w:rsid w:val="00316BF2"/>
    <w:rsid w:val="00316D79"/>
    <w:rsid w:val="003226FC"/>
    <w:rsid w:val="0033154F"/>
    <w:rsid w:val="00331AA2"/>
    <w:rsid w:val="003357FD"/>
    <w:rsid w:val="0033792A"/>
    <w:rsid w:val="003410A0"/>
    <w:rsid w:val="003462DB"/>
    <w:rsid w:val="00353A95"/>
    <w:rsid w:val="003608B0"/>
    <w:rsid w:val="00373A3D"/>
    <w:rsid w:val="00385CCC"/>
    <w:rsid w:val="00386D1C"/>
    <w:rsid w:val="00387B69"/>
    <w:rsid w:val="00392E43"/>
    <w:rsid w:val="003A13F3"/>
    <w:rsid w:val="003A2D0B"/>
    <w:rsid w:val="003A3F11"/>
    <w:rsid w:val="003A4515"/>
    <w:rsid w:val="003A65BE"/>
    <w:rsid w:val="003B2314"/>
    <w:rsid w:val="003B3F36"/>
    <w:rsid w:val="003C0B66"/>
    <w:rsid w:val="003D74E8"/>
    <w:rsid w:val="003F0962"/>
    <w:rsid w:val="003F3CA9"/>
    <w:rsid w:val="00401260"/>
    <w:rsid w:val="00401A0F"/>
    <w:rsid w:val="00404324"/>
    <w:rsid w:val="00411B46"/>
    <w:rsid w:val="004157DC"/>
    <w:rsid w:val="00417751"/>
    <w:rsid w:val="00422F62"/>
    <w:rsid w:val="00425F9D"/>
    <w:rsid w:val="00426BAC"/>
    <w:rsid w:val="00434701"/>
    <w:rsid w:val="0043588F"/>
    <w:rsid w:val="00436978"/>
    <w:rsid w:val="00437F07"/>
    <w:rsid w:val="00447251"/>
    <w:rsid w:val="00447BAD"/>
    <w:rsid w:val="00451725"/>
    <w:rsid w:val="00454A1C"/>
    <w:rsid w:val="0046403A"/>
    <w:rsid w:val="00476F33"/>
    <w:rsid w:val="00481FB0"/>
    <w:rsid w:val="0049184B"/>
    <w:rsid w:val="00491C31"/>
    <w:rsid w:val="004977E6"/>
    <w:rsid w:val="004A2003"/>
    <w:rsid w:val="004B1341"/>
    <w:rsid w:val="004B162D"/>
    <w:rsid w:val="004B28E7"/>
    <w:rsid w:val="004B6960"/>
    <w:rsid w:val="004C1772"/>
    <w:rsid w:val="004C4B3F"/>
    <w:rsid w:val="004C53AA"/>
    <w:rsid w:val="004C632C"/>
    <w:rsid w:val="004D12C4"/>
    <w:rsid w:val="004E6BA8"/>
    <w:rsid w:val="004E78C5"/>
    <w:rsid w:val="004F0B1F"/>
    <w:rsid w:val="0051364E"/>
    <w:rsid w:val="00522FA0"/>
    <w:rsid w:val="005231E0"/>
    <w:rsid w:val="00527EF9"/>
    <w:rsid w:val="00540790"/>
    <w:rsid w:val="00546E3D"/>
    <w:rsid w:val="005525B4"/>
    <w:rsid w:val="005552DB"/>
    <w:rsid w:val="00555ABF"/>
    <w:rsid w:val="005A06A8"/>
    <w:rsid w:val="005A311B"/>
    <w:rsid w:val="005B1D01"/>
    <w:rsid w:val="005C1AA7"/>
    <w:rsid w:val="005C2319"/>
    <w:rsid w:val="005C4D47"/>
    <w:rsid w:val="005C521E"/>
    <w:rsid w:val="005D1127"/>
    <w:rsid w:val="005D2BF2"/>
    <w:rsid w:val="005D33F2"/>
    <w:rsid w:val="005D5841"/>
    <w:rsid w:val="005F1DBB"/>
    <w:rsid w:val="005F3457"/>
    <w:rsid w:val="005F7E5E"/>
    <w:rsid w:val="0060168B"/>
    <w:rsid w:val="00602939"/>
    <w:rsid w:val="0060475F"/>
    <w:rsid w:val="006159B2"/>
    <w:rsid w:val="00615E04"/>
    <w:rsid w:val="00616074"/>
    <w:rsid w:val="00621DCB"/>
    <w:rsid w:val="00627C29"/>
    <w:rsid w:val="006324B9"/>
    <w:rsid w:val="006404AC"/>
    <w:rsid w:val="006423BB"/>
    <w:rsid w:val="00642416"/>
    <w:rsid w:val="006478C7"/>
    <w:rsid w:val="00647C43"/>
    <w:rsid w:val="00651AF6"/>
    <w:rsid w:val="006543C8"/>
    <w:rsid w:val="006549C0"/>
    <w:rsid w:val="00656402"/>
    <w:rsid w:val="006650CD"/>
    <w:rsid w:val="00672286"/>
    <w:rsid w:val="00677D52"/>
    <w:rsid w:val="0069063F"/>
    <w:rsid w:val="00690800"/>
    <w:rsid w:val="00690C2F"/>
    <w:rsid w:val="006A5C09"/>
    <w:rsid w:val="006B04E6"/>
    <w:rsid w:val="006C02C5"/>
    <w:rsid w:val="006C0491"/>
    <w:rsid w:val="006C06B2"/>
    <w:rsid w:val="006D2901"/>
    <w:rsid w:val="006D7128"/>
    <w:rsid w:val="006D766B"/>
    <w:rsid w:val="006D7788"/>
    <w:rsid w:val="006E236D"/>
    <w:rsid w:val="006F1406"/>
    <w:rsid w:val="006F1C9F"/>
    <w:rsid w:val="006F29A6"/>
    <w:rsid w:val="006F5009"/>
    <w:rsid w:val="00701796"/>
    <w:rsid w:val="00701BBD"/>
    <w:rsid w:val="0070274C"/>
    <w:rsid w:val="00705349"/>
    <w:rsid w:val="00706BDC"/>
    <w:rsid w:val="0070738F"/>
    <w:rsid w:val="00707A1D"/>
    <w:rsid w:val="007138EC"/>
    <w:rsid w:val="0072270C"/>
    <w:rsid w:val="00723EA7"/>
    <w:rsid w:val="007248AC"/>
    <w:rsid w:val="00730CD8"/>
    <w:rsid w:val="007313DC"/>
    <w:rsid w:val="0073727D"/>
    <w:rsid w:val="00742A8B"/>
    <w:rsid w:val="00742DFF"/>
    <w:rsid w:val="00746C06"/>
    <w:rsid w:val="00751BA6"/>
    <w:rsid w:val="00753501"/>
    <w:rsid w:val="00760401"/>
    <w:rsid w:val="00762C13"/>
    <w:rsid w:val="00771351"/>
    <w:rsid w:val="00774992"/>
    <w:rsid w:val="0077688F"/>
    <w:rsid w:val="00776B10"/>
    <w:rsid w:val="00777A28"/>
    <w:rsid w:val="007833B0"/>
    <w:rsid w:val="007844C4"/>
    <w:rsid w:val="007870D2"/>
    <w:rsid w:val="007931AF"/>
    <w:rsid w:val="007A0A60"/>
    <w:rsid w:val="007A19F8"/>
    <w:rsid w:val="007A3FD0"/>
    <w:rsid w:val="007B2E40"/>
    <w:rsid w:val="007B378D"/>
    <w:rsid w:val="007B43FA"/>
    <w:rsid w:val="007B5088"/>
    <w:rsid w:val="007B7BD9"/>
    <w:rsid w:val="007C3136"/>
    <w:rsid w:val="007C5AD5"/>
    <w:rsid w:val="007D028E"/>
    <w:rsid w:val="007D45C4"/>
    <w:rsid w:val="007D4A0B"/>
    <w:rsid w:val="007D734E"/>
    <w:rsid w:val="007E1E2E"/>
    <w:rsid w:val="007E20BB"/>
    <w:rsid w:val="007E3BEA"/>
    <w:rsid w:val="007E6C98"/>
    <w:rsid w:val="00800A61"/>
    <w:rsid w:val="00803F95"/>
    <w:rsid w:val="00804C30"/>
    <w:rsid w:val="00805BEA"/>
    <w:rsid w:val="00805E9A"/>
    <w:rsid w:val="008106A5"/>
    <w:rsid w:val="00811DA5"/>
    <w:rsid w:val="00820680"/>
    <w:rsid w:val="00821819"/>
    <w:rsid w:val="00824236"/>
    <w:rsid w:val="0082602F"/>
    <w:rsid w:val="00826ED6"/>
    <w:rsid w:val="00835ECC"/>
    <w:rsid w:val="008447BB"/>
    <w:rsid w:val="00845DCF"/>
    <w:rsid w:val="008477C3"/>
    <w:rsid w:val="00860415"/>
    <w:rsid w:val="00863C74"/>
    <w:rsid w:val="0086581E"/>
    <w:rsid w:val="00865897"/>
    <w:rsid w:val="00871F74"/>
    <w:rsid w:val="0087671B"/>
    <w:rsid w:val="00883D02"/>
    <w:rsid w:val="008946D3"/>
    <w:rsid w:val="008A0766"/>
    <w:rsid w:val="008B639C"/>
    <w:rsid w:val="008C243B"/>
    <w:rsid w:val="008C6C20"/>
    <w:rsid w:val="008F1AC8"/>
    <w:rsid w:val="008F316B"/>
    <w:rsid w:val="009263B4"/>
    <w:rsid w:val="00930CB5"/>
    <w:rsid w:val="00934777"/>
    <w:rsid w:val="00936607"/>
    <w:rsid w:val="00943457"/>
    <w:rsid w:val="00945CB8"/>
    <w:rsid w:val="00954C81"/>
    <w:rsid w:val="00975993"/>
    <w:rsid w:val="00984550"/>
    <w:rsid w:val="0098691D"/>
    <w:rsid w:val="00994864"/>
    <w:rsid w:val="009A0DC3"/>
    <w:rsid w:val="009A50B3"/>
    <w:rsid w:val="009A542A"/>
    <w:rsid w:val="009C3F3A"/>
    <w:rsid w:val="009C7BC5"/>
    <w:rsid w:val="009C7FE2"/>
    <w:rsid w:val="009D3B2D"/>
    <w:rsid w:val="009D6903"/>
    <w:rsid w:val="009E56E7"/>
    <w:rsid w:val="009F149E"/>
    <w:rsid w:val="009F1B62"/>
    <w:rsid w:val="00A04AF5"/>
    <w:rsid w:val="00A04DFF"/>
    <w:rsid w:val="00A056A2"/>
    <w:rsid w:val="00A07761"/>
    <w:rsid w:val="00A147C4"/>
    <w:rsid w:val="00A1589E"/>
    <w:rsid w:val="00A30E23"/>
    <w:rsid w:val="00A31DAC"/>
    <w:rsid w:val="00A33BA3"/>
    <w:rsid w:val="00A33D1C"/>
    <w:rsid w:val="00A35EB5"/>
    <w:rsid w:val="00A36B1D"/>
    <w:rsid w:val="00A46206"/>
    <w:rsid w:val="00A524F9"/>
    <w:rsid w:val="00A52990"/>
    <w:rsid w:val="00A53BF3"/>
    <w:rsid w:val="00A555E8"/>
    <w:rsid w:val="00A5636C"/>
    <w:rsid w:val="00A6056C"/>
    <w:rsid w:val="00A61643"/>
    <w:rsid w:val="00A62282"/>
    <w:rsid w:val="00A6512B"/>
    <w:rsid w:val="00A66A41"/>
    <w:rsid w:val="00A70485"/>
    <w:rsid w:val="00A74F41"/>
    <w:rsid w:val="00A81D42"/>
    <w:rsid w:val="00A84E41"/>
    <w:rsid w:val="00A85BF5"/>
    <w:rsid w:val="00A87A67"/>
    <w:rsid w:val="00A91B76"/>
    <w:rsid w:val="00A9324F"/>
    <w:rsid w:val="00A95F7A"/>
    <w:rsid w:val="00AA1EA7"/>
    <w:rsid w:val="00AA7D07"/>
    <w:rsid w:val="00AB34B6"/>
    <w:rsid w:val="00AB6BDB"/>
    <w:rsid w:val="00AC7F0A"/>
    <w:rsid w:val="00AD3214"/>
    <w:rsid w:val="00AD648C"/>
    <w:rsid w:val="00AE0F5B"/>
    <w:rsid w:val="00AE1DCC"/>
    <w:rsid w:val="00B007A8"/>
    <w:rsid w:val="00B01C0E"/>
    <w:rsid w:val="00B03363"/>
    <w:rsid w:val="00B11B4F"/>
    <w:rsid w:val="00B2541A"/>
    <w:rsid w:val="00B25580"/>
    <w:rsid w:val="00B30593"/>
    <w:rsid w:val="00B33D0A"/>
    <w:rsid w:val="00B372E4"/>
    <w:rsid w:val="00B42E38"/>
    <w:rsid w:val="00B4559B"/>
    <w:rsid w:val="00B51024"/>
    <w:rsid w:val="00B52F08"/>
    <w:rsid w:val="00B6218E"/>
    <w:rsid w:val="00B6323C"/>
    <w:rsid w:val="00B66F77"/>
    <w:rsid w:val="00B7013C"/>
    <w:rsid w:val="00B70D48"/>
    <w:rsid w:val="00B90DB1"/>
    <w:rsid w:val="00B92D37"/>
    <w:rsid w:val="00BA3935"/>
    <w:rsid w:val="00BA5F41"/>
    <w:rsid w:val="00BB0779"/>
    <w:rsid w:val="00BB1179"/>
    <w:rsid w:val="00BB1839"/>
    <w:rsid w:val="00BD098E"/>
    <w:rsid w:val="00BD11E2"/>
    <w:rsid w:val="00BE1024"/>
    <w:rsid w:val="00BE1247"/>
    <w:rsid w:val="00BE5F52"/>
    <w:rsid w:val="00BE6857"/>
    <w:rsid w:val="00BF1343"/>
    <w:rsid w:val="00BF16DA"/>
    <w:rsid w:val="00BF2678"/>
    <w:rsid w:val="00BF5547"/>
    <w:rsid w:val="00BF610E"/>
    <w:rsid w:val="00C00F9C"/>
    <w:rsid w:val="00C12E7B"/>
    <w:rsid w:val="00C13F66"/>
    <w:rsid w:val="00C2434B"/>
    <w:rsid w:val="00C24842"/>
    <w:rsid w:val="00C26E6F"/>
    <w:rsid w:val="00C26F5B"/>
    <w:rsid w:val="00C27942"/>
    <w:rsid w:val="00C27D34"/>
    <w:rsid w:val="00C32BCB"/>
    <w:rsid w:val="00C3607F"/>
    <w:rsid w:val="00C45B32"/>
    <w:rsid w:val="00C47E34"/>
    <w:rsid w:val="00C527E1"/>
    <w:rsid w:val="00C53EB6"/>
    <w:rsid w:val="00C6014A"/>
    <w:rsid w:val="00C60695"/>
    <w:rsid w:val="00C60E46"/>
    <w:rsid w:val="00C62771"/>
    <w:rsid w:val="00C71C9A"/>
    <w:rsid w:val="00C7398F"/>
    <w:rsid w:val="00C763AD"/>
    <w:rsid w:val="00C779F4"/>
    <w:rsid w:val="00C80890"/>
    <w:rsid w:val="00C8314D"/>
    <w:rsid w:val="00C84803"/>
    <w:rsid w:val="00C8726E"/>
    <w:rsid w:val="00C87BC3"/>
    <w:rsid w:val="00C9123C"/>
    <w:rsid w:val="00C93EDB"/>
    <w:rsid w:val="00C96BC5"/>
    <w:rsid w:val="00CA1858"/>
    <w:rsid w:val="00CA2997"/>
    <w:rsid w:val="00CB0375"/>
    <w:rsid w:val="00CB1EF5"/>
    <w:rsid w:val="00CB66D6"/>
    <w:rsid w:val="00CC151D"/>
    <w:rsid w:val="00CC32EF"/>
    <w:rsid w:val="00CC40A1"/>
    <w:rsid w:val="00CC55CB"/>
    <w:rsid w:val="00CD2085"/>
    <w:rsid w:val="00CD2F9F"/>
    <w:rsid w:val="00CD7488"/>
    <w:rsid w:val="00CD765B"/>
    <w:rsid w:val="00CE167B"/>
    <w:rsid w:val="00CE6268"/>
    <w:rsid w:val="00D01899"/>
    <w:rsid w:val="00D07408"/>
    <w:rsid w:val="00D107DE"/>
    <w:rsid w:val="00D140EA"/>
    <w:rsid w:val="00D257DE"/>
    <w:rsid w:val="00D26B24"/>
    <w:rsid w:val="00D32A3C"/>
    <w:rsid w:val="00D3558E"/>
    <w:rsid w:val="00D3586C"/>
    <w:rsid w:val="00D377F7"/>
    <w:rsid w:val="00D37ED9"/>
    <w:rsid w:val="00D37F0E"/>
    <w:rsid w:val="00D40967"/>
    <w:rsid w:val="00D409C0"/>
    <w:rsid w:val="00D5336B"/>
    <w:rsid w:val="00D6390F"/>
    <w:rsid w:val="00D6432B"/>
    <w:rsid w:val="00D64C9B"/>
    <w:rsid w:val="00D65B6C"/>
    <w:rsid w:val="00D66611"/>
    <w:rsid w:val="00D67409"/>
    <w:rsid w:val="00D7415C"/>
    <w:rsid w:val="00D77187"/>
    <w:rsid w:val="00D83B18"/>
    <w:rsid w:val="00D84C08"/>
    <w:rsid w:val="00D84C13"/>
    <w:rsid w:val="00D924C1"/>
    <w:rsid w:val="00D93DB3"/>
    <w:rsid w:val="00D93EF1"/>
    <w:rsid w:val="00D944BE"/>
    <w:rsid w:val="00DA3C64"/>
    <w:rsid w:val="00DA3D2A"/>
    <w:rsid w:val="00DA66C3"/>
    <w:rsid w:val="00DB20E7"/>
    <w:rsid w:val="00DB4B2B"/>
    <w:rsid w:val="00DB6200"/>
    <w:rsid w:val="00DB72F2"/>
    <w:rsid w:val="00DB792A"/>
    <w:rsid w:val="00DB7B63"/>
    <w:rsid w:val="00DC447E"/>
    <w:rsid w:val="00DD08D2"/>
    <w:rsid w:val="00DD121B"/>
    <w:rsid w:val="00DD2007"/>
    <w:rsid w:val="00DD4BD2"/>
    <w:rsid w:val="00DD7CBD"/>
    <w:rsid w:val="00DE3476"/>
    <w:rsid w:val="00DF16DB"/>
    <w:rsid w:val="00DF7888"/>
    <w:rsid w:val="00E03F34"/>
    <w:rsid w:val="00E044FF"/>
    <w:rsid w:val="00E14491"/>
    <w:rsid w:val="00E1557E"/>
    <w:rsid w:val="00E2405B"/>
    <w:rsid w:val="00E30CAE"/>
    <w:rsid w:val="00E316AE"/>
    <w:rsid w:val="00E323EC"/>
    <w:rsid w:val="00E33850"/>
    <w:rsid w:val="00E33ED3"/>
    <w:rsid w:val="00E36340"/>
    <w:rsid w:val="00E41832"/>
    <w:rsid w:val="00E65515"/>
    <w:rsid w:val="00E838E2"/>
    <w:rsid w:val="00E84634"/>
    <w:rsid w:val="00E90FD3"/>
    <w:rsid w:val="00E922C7"/>
    <w:rsid w:val="00E959B8"/>
    <w:rsid w:val="00E962E4"/>
    <w:rsid w:val="00E97B28"/>
    <w:rsid w:val="00EA0AF9"/>
    <w:rsid w:val="00EA1B12"/>
    <w:rsid w:val="00EA4432"/>
    <w:rsid w:val="00EB6D6D"/>
    <w:rsid w:val="00EC34C5"/>
    <w:rsid w:val="00EC57A4"/>
    <w:rsid w:val="00EC5EFB"/>
    <w:rsid w:val="00ED750E"/>
    <w:rsid w:val="00EF1876"/>
    <w:rsid w:val="00EF26AA"/>
    <w:rsid w:val="00EF711A"/>
    <w:rsid w:val="00F06F12"/>
    <w:rsid w:val="00F117CC"/>
    <w:rsid w:val="00F26415"/>
    <w:rsid w:val="00F277B9"/>
    <w:rsid w:val="00F35930"/>
    <w:rsid w:val="00F40854"/>
    <w:rsid w:val="00F431C0"/>
    <w:rsid w:val="00F4364E"/>
    <w:rsid w:val="00F50D98"/>
    <w:rsid w:val="00F513EE"/>
    <w:rsid w:val="00F5528E"/>
    <w:rsid w:val="00F60F66"/>
    <w:rsid w:val="00F6250C"/>
    <w:rsid w:val="00F67702"/>
    <w:rsid w:val="00F802F6"/>
    <w:rsid w:val="00F81A97"/>
    <w:rsid w:val="00F950FF"/>
    <w:rsid w:val="00F9717F"/>
    <w:rsid w:val="00FA1BBA"/>
    <w:rsid w:val="00FA20E5"/>
    <w:rsid w:val="00FA6AAE"/>
    <w:rsid w:val="00FB25C2"/>
    <w:rsid w:val="00FB2A85"/>
    <w:rsid w:val="00FB5550"/>
    <w:rsid w:val="00FC1135"/>
    <w:rsid w:val="00FC3DFB"/>
    <w:rsid w:val="00FC7C6C"/>
    <w:rsid w:val="00FD7967"/>
    <w:rsid w:val="00FE1173"/>
    <w:rsid w:val="00FE2CBC"/>
    <w:rsid w:val="00FE308A"/>
    <w:rsid w:val="00FE632C"/>
    <w:rsid w:val="00FE6346"/>
    <w:rsid w:val="00FF13D3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DBA2C"/>
  <w15:chartTrackingRefBased/>
  <w15:docId w15:val="{08F81483-40BE-4175-B489-8122F166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5B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C3136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7C313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3136"/>
    <w:rPr>
      <w:vertAlign w:val="superscript"/>
    </w:rPr>
  </w:style>
  <w:style w:type="paragraph" w:styleId="ac">
    <w:name w:val="Date"/>
    <w:basedOn w:val="a"/>
    <w:next w:val="a"/>
    <w:link w:val="ad"/>
    <w:uiPriority w:val="99"/>
    <w:semiHidden/>
    <w:unhideWhenUsed/>
    <w:rsid w:val="00C96BC5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9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8C5F0-DB0C-4481-A25D-ED33CAA1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6</Pages>
  <Words>534</Words>
  <Characters>3050</Characters>
  <Application>Microsoft Office Word</Application>
  <DocSecurity>0</DocSecurity>
  <Lines>25</Lines>
  <Paragraphs>7</Paragraphs>
  <ScaleCrop>false</ScaleCrop>
  <Company>Toshiba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</dc:creator>
  <cp:keywords/>
  <dc:description/>
  <cp:lastModifiedBy>邱顯比</cp:lastModifiedBy>
  <cp:revision>107</cp:revision>
  <cp:lastPrinted>2026-01-08T04:01:00Z</cp:lastPrinted>
  <dcterms:created xsi:type="dcterms:W3CDTF">2024-11-08T01:38:00Z</dcterms:created>
  <dcterms:modified xsi:type="dcterms:W3CDTF">2026-01-09T04:42:00Z</dcterms:modified>
</cp:coreProperties>
</file>