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8664" w14:textId="4EFA2D98" w:rsidR="00CB66D6" w:rsidRDefault="00D32A3C" w:rsidP="00D6390F">
      <w:pPr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 xml:space="preserve">　</w:t>
      </w:r>
      <w:r w:rsidR="00880510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美股震盪</w:t>
      </w:r>
      <w:r w:rsidR="00FC7C6C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 xml:space="preserve">　</w:t>
      </w:r>
      <w:r w:rsidR="00880510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台日韓創新高</w:t>
      </w:r>
    </w:p>
    <w:p w14:paraId="4B44F8D9" w14:textId="77777777" w:rsidR="00512403" w:rsidRPr="00512403" w:rsidRDefault="00512403" w:rsidP="00D6390F">
      <w:pPr>
        <w:jc w:val="center"/>
        <w:rPr>
          <w:rFonts w:ascii="微軟正黑體" w:eastAsia="微軟正黑體" w:hAnsi="微軟正黑體"/>
          <w:b/>
          <w:color w:val="000000" w:themeColor="text1"/>
          <w:sz w:val="16"/>
          <w:szCs w:val="16"/>
        </w:rPr>
      </w:pPr>
    </w:p>
    <w:p w14:paraId="6C0641D9" w14:textId="77777777" w:rsidR="00512403" w:rsidRPr="00512403" w:rsidRDefault="00512403" w:rsidP="00512403">
      <w:pPr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512403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邱顯比 台灣大學財務金融學系(所)名譽教授</w:t>
      </w:r>
    </w:p>
    <w:p w14:paraId="1E8E15D4" w14:textId="0304D905" w:rsidR="002205E0" w:rsidRDefault="002205E0" w:rsidP="00512403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512403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</w:t>
      </w:r>
      <w:r w:rsidR="00512403" w:rsidRPr="00512403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葉銀華 陽明交通大學資管與財金系教授</w:t>
      </w:r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       </w:t>
      </w:r>
    </w:p>
    <w:p w14:paraId="089BCF7B" w14:textId="00BE09DD" w:rsidR="00477C9A" w:rsidRPr="00477C9A" w:rsidRDefault="00880510" w:rsidP="00477C9A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2月美國股市與其他地區/國家股市分道揚鑣，美股震盪，資金流向其他市場，其中又以韓國、台灣、日本漲幅最大。美國金融市場2月受到多個因素交織影響，華許獲川普提名下屆聯</w:t>
      </w:r>
      <w:proofErr w:type="gramStart"/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準</w:t>
      </w:r>
      <w:proofErr w:type="gramEnd"/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會主席，他</w:t>
      </w:r>
      <w:r w:rsid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方面主張縮減聯</w:t>
      </w:r>
      <w:proofErr w:type="gramStart"/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準</w:t>
      </w:r>
      <w:proofErr w:type="gramEnd"/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會資產負債表，另一方面又支持降息，對市場影響大致上中性。經濟及通膨數據溫和，市場猜測聯準會可能會預防性降息，10年公債殖利率由1月底的4.26%降至2月底的3.97%。美國最高法院宣判川普的對等關稅違法，川普隨即宣布引用1974貿易法案122條</w:t>
      </w:r>
      <w:r w:rsidR="008F018E" w:rsidRPr="009C617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課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10%全球關稅，關稅及貿易不確定性短期內難以釐清。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與伊朗核談判破裂，美國及以色列揚言動武，地緣政治風險上升。美國AI相關股票歷經幾年漲勢後股價位於高檔，市場質疑大規模投資能否產生足夠效益，另一方面AI的快速發展引發現有軟體被取代的疑慮，軟體公司股價大跌。標準普爾500指數2月下跌0.87%，那斯達克指數下跌3.38%，道瓊工業指數小漲0.17%。從年初到2月底那斯達克指數下挫2.47%，標準普爾500指數小漲0.49%。儘管市場對AI投資效益有不同看法，但AI基礎建設對AI供應鏈的需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卻是實</w:t>
      </w:r>
      <w:r w:rsidRPr="00477C9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打實，</w:t>
      </w:r>
      <w:r w:rsidR="00477C9A" w:rsidRPr="00477C9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供應硬體的台灣、</w:t>
      </w:r>
      <w:r w:rsidR="00477C9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韓國</w:t>
      </w:r>
      <w:r w:rsidR="00477C9A" w:rsidRPr="00477C9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77C9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</w:t>
      </w:r>
      <w:r w:rsidR="00477C9A" w:rsidRPr="00477C9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廠商訂單滿載，售價急升，獲利與股價也一飛沖天。記憶體缺貨讓韓國三星及海力士股價飛漲，再加上韓國股市公司治理改革，KOSPI指數2月25日漲破6,000新高，今年前兩</w:t>
      </w:r>
      <w:proofErr w:type="gramStart"/>
      <w:r w:rsidR="00477C9A" w:rsidRPr="00477C9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個</w:t>
      </w:r>
      <w:proofErr w:type="gramEnd"/>
      <w:r w:rsidR="00477C9A" w:rsidRPr="00477C9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月報酬率接近五成。台灣加權股價報酬指數2月上漲10.45%，年初迄今上漲22.33%，台灣50報酬指數上漲24.64%。日經225指數2月上漲10.37%，年初迄今上漲16.91%。其他地區股市雖不及台日韓耀眼，但也遠勝美股，MSCI新興市場指數2月上漲5.51%，年初迄今上漲14.86%，</w:t>
      </w:r>
      <w:proofErr w:type="gramStart"/>
      <w:r w:rsidR="00477C9A" w:rsidRPr="00477C9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Ｍ</w:t>
      </w:r>
      <w:proofErr w:type="gramEnd"/>
      <w:r w:rsidR="00477C9A" w:rsidRPr="00477C9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SCI歐洲指數2月上漲2.55%，年初迄今上漲6.8%。MSCI世界指數受美股拖累，2月上漲1.31%，年初迄今上漲4.33%。</w:t>
      </w:r>
    </w:p>
    <w:p w14:paraId="125223F8" w14:textId="1A10EA23" w:rsidR="00880510" w:rsidRPr="00477C9A" w:rsidRDefault="00477C9A" w:rsidP="00477C9A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2月份股票基金以台灣股票(10.93%)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亞洲股票(8.98%，全部幣別，以下同)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日本股票(8.42%)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8F018E" w:rsidRPr="009C617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一般型ETF(8.51%)表現最為突出。901檔跨國投資股票型基金平均報酬率2.98%，全球一般股票型(3.19%)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全球資源型(4.93%)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大中華區股票(4.1</w:t>
      </w:r>
      <w:r w:rsidR="00A667C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新興市場股票(4.61%)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中國大陸A股(2.29%)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其他單一市場股票(2.85%)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跨國投資主動式ETF(3.92%)也都有2%以上的月報酬率。美國股票      (-0.35%)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美國一般型ETF(-1.80%)是少數負報酬子類之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。年初到2月底台灣股票(22.3</w:t>
      </w:r>
      <w:r w:rsidR="00B536D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7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全球資源型(16.70%)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亞洲股票(20.46%)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日本股票(17.68%)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日本一般型ETF(17.53%)表現最佳，大中華區股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票(11.12%)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新興市場股票(13.67%)表現次佳。報酬率介於5%到10%之間的有全球一般股票型(7.05%)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歐洲股票(5.10%)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中國大陸A股(7.11%)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區域型一般型ETF(9.04%)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區域型指數型非ETF(6.12%)</w:t>
      </w:r>
      <w:r w:rsidR="004C64F6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產業類ETF(9.60%)</w:t>
      </w:r>
      <w:r w:rsidR="004C64F6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其他單一市場指數型非ETF(7.86%)</w:t>
      </w:r>
      <w:r w:rsidR="004C64F6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跨國投資主動式ETF(9.51%)。特別股型(1.42%)</w:t>
      </w:r>
      <w:r w:rsidR="004C64F6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美國股票型(1.09%)</w:t>
      </w:r>
      <w:r w:rsidR="004C64F6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美國一般型ETF(-0.56%)</w:t>
      </w:r>
      <w:r w:rsidR="004C64F6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C64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美國指數型非ETF(0.18%)表現落後。</w:t>
      </w:r>
    </w:p>
    <w:p w14:paraId="4771343F" w14:textId="0BCC963C" w:rsidR="00C24842" w:rsidRPr="00753834" w:rsidRDefault="00753834" w:rsidP="00820680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75383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2個月內創造40%以上報酬率的基金(不計入槓桿/反向ETF)有元大新主流(44.47%)</w:t>
      </w:r>
      <w:r w:rsidR="00C24842" w:rsidRPr="0075383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75383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國泰台韓科技ETF(44.81%)、復華亞太成長(40.91%)、</w:t>
      </w:r>
      <w:proofErr w:type="gramStart"/>
      <w:r w:rsidRPr="0075383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瀚</w:t>
      </w:r>
      <w:proofErr w:type="gramEnd"/>
      <w:r w:rsidRPr="0075383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亞亞洲科技資本家股票SA美元(40.51%)。報酬率超過30%股票型基金有</w:t>
      </w:r>
      <w:r w:rsidR="00BC21D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66</w:t>
      </w:r>
      <w:r w:rsidRPr="0075383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檔，為不少投資人帶來豐厚的報酬。</w:t>
      </w:r>
    </w:p>
    <w:p w14:paraId="48806060" w14:textId="3B637FEF" w:rsidR="00753834" w:rsidRDefault="00753834" w:rsidP="004C632C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297檔台股基金年初迄今平均報酬率22.3</w:t>
      </w:r>
      <w:r w:rsidR="00B536D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7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%，與台灣加權股價報酬指數(22.33%)相當，其中175檔打敗大盤，293檔正報酬，僅4檔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反向型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ETF為負報酬。主動型基金表現依序為中小型(27.23%)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概股型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(26.63%)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科技類(25.</w:t>
      </w:r>
      <w:r w:rsidR="00B536D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一般股票型(24.21%)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價值型(15.12%)。台股一般型ETF的排序為市場指數(23.35%)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主題式/產業型(22.76%)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主動式ETF(19.55%)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高股息(9.74%)。</w:t>
      </w:r>
    </w:p>
    <w:p w14:paraId="31039620" w14:textId="004CDC88" w:rsidR="00753834" w:rsidRDefault="00753834" w:rsidP="004C632C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債券型基金2月因為公債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殖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利率下降以及企業信用狀況穩定，大多為1%以下正報酬，唯部分子類台幣級別因為台幣升值的關係而有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些微負報酬。一般債券型ETF(1.05%)因為其中有許多投資中長期債券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ETF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，受惠中長期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殖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利率下降，漲幅顯著而拉高了子類平均報酬。全球投資等級債</w:t>
      </w:r>
      <w:r w:rsidR="008A00E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(全部幣別0.74%，以下稱全；台幣0.50%，以下稱台)</w:t>
      </w:r>
      <w:r w:rsidR="008A00EA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8A00E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美國投資等級債(0.93%)</w:t>
      </w:r>
      <w:r w:rsidR="008A00EA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8A00E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全球新興市場投資等級債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(全0.70%，台0.42%)</w:t>
      </w:r>
      <w:r w:rsidR="00F15121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亞洲新興市場投資等級債(全0.70%，台0.41%)</w:t>
      </w:r>
      <w:r w:rsidR="00F15121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中國大陸投資等級債(0.75%)是表現較佳的子類。非投資等級債2月報酬率普遍在0.5%以下，如全球非投資等級債(全0.02%，台-0.18%)</w:t>
      </w:r>
      <w:r w:rsidR="00F15121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新興市場非投資等級債(全0.45%，台0.02%)</w:t>
      </w:r>
      <w:r w:rsidR="00F15121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proofErr w:type="gramStart"/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亞州</w:t>
      </w:r>
      <w:proofErr w:type="gramEnd"/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非投資等級債(全0.23%，台0.16%)</w:t>
      </w:r>
      <w:r w:rsidR="00F15121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中國大陸非投資等級債(全0.09%，台0.17%)。年初到2月底債券型基金絕大多數是正報酬，有不少子類報酬率超過1%，如全球型投資等級債(全1.11%，台1.03%)</w:t>
      </w:r>
      <w:r w:rsidR="00F15121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全球新興市場投資等級債(全1.31%，台1.03%)</w:t>
      </w:r>
      <w:r w:rsidR="00F15121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新興市場非投資等級債(全1.65%，台1.31%)</w:t>
      </w:r>
      <w:r w:rsidR="00F15121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亞洲非投資等級債(全1.85%，台1.78%)</w:t>
      </w:r>
      <w:r w:rsidR="00F15121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一般債券型ETF(1.29%)。債券組合型基金年初迄今表現不錯，投資等級債組合型基金(1.82%)</w:t>
      </w:r>
      <w:r w:rsidR="00F15121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非投資等級債組合型基金(1.17%)</w:t>
      </w:r>
      <w:r w:rsidR="00F15121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151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複合式組合型基金(全1.66%，台1.36%)皆有1%以上之平均報酬。</w:t>
      </w:r>
    </w:p>
    <w:p w14:paraId="453B1589" w14:textId="17C8BDB4" w:rsidR="004C632C" w:rsidRPr="003410A0" w:rsidRDefault="00F15121" w:rsidP="00E322BF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平衡型及多重資產型基金2月以國內債券股票平衡型(9.16%)最佳，亞洲平衡型(全4.29%，台4.96%)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新興市場平衡型(3.56%)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平衡型ETF</w:t>
      </w:r>
      <w:r w:rsidR="00E322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(3.24%)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次之。全球平衡型(全1.19%，台1.25%)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多重資產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型(</w:t>
      </w:r>
      <w:r w:rsidR="0014423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全2.16%，台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1.96%)表現</w:t>
      </w:r>
      <w:r w:rsidR="00E322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平平。從年初到2月底表現最好的還是國內平衡型(18.10%)</w:t>
      </w:r>
      <w:r w:rsidR="008F018E" w:rsidRPr="009C617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E322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亞洲平衡型(全11.43%，台13.09%)也不錯。新興市場平衡型(8.73%)</w:t>
      </w:r>
      <w:r w:rsidR="00E322BF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E322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平衡型ETF(7.17%)算第二梯隊。全球平衡型(全3.04%，台3.52%)</w:t>
      </w:r>
      <w:r w:rsidR="00E322BF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E322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中國大陸平衡型(全4.70%，台4.75%)</w:t>
      </w:r>
      <w:r w:rsidR="00E322BF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E322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多重資產型(全4.68%，台4.84%)雖相對落後，但報酬不算太差。有多檔美國平衡型基金的單一國家平衡型(0.18%)表現墊底。不動產證券化基金受惠於債券</w:t>
      </w:r>
      <w:proofErr w:type="gramStart"/>
      <w:r w:rsidR="00E322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殖</w:t>
      </w:r>
      <w:proofErr w:type="gramEnd"/>
      <w:r w:rsidR="00E322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利率下降及不動產租金收入回穩，2月份報酬率(全4.8</w:t>
      </w:r>
      <w:r w:rsidR="0014423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</w:t>
      </w:r>
      <w:r w:rsidR="00E322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%，台4.99%)，年初迄今報酬率(全7.36%，台7.81%)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33E26406" w14:textId="2FF3B924" w:rsidR="002205E0" w:rsidRPr="002205E0" w:rsidRDefault="002205E0" w:rsidP="002205E0">
      <w:pPr>
        <w:ind w:leftChars="100" w:left="240"/>
        <w:jc w:val="right"/>
        <w:rPr>
          <w:rFonts w:ascii="微軟正黑體" w:eastAsia="微軟正黑體" w:hAnsi="微軟正黑體"/>
          <w:bCs/>
          <w:color w:val="000000" w:themeColor="text1"/>
          <w:szCs w:val="24"/>
        </w:rPr>
      </w:pPr>
      <w:r w:rsidRPr="002205E0">
        <w:rPr>
          <w:rFonts w:ascii="微軟正黑體" w:eastAsia="微軟正黑體" w:hAnsi="微軟正黑體" w:hint="eastAsia"/>
          <w:bCs/>
          <w:color w:val="000000" w:themeColor="text1"/>
          <w:szCs w:val="24"/>
        </w:rPr>
        <w:t>2026/</w:t>
      </w:r>
      <w:r w:rsidR="00512403">
        <w:rPr>
          <w:rFonts w:ascii="微軟正黑體" w:eastAsia="微軟正黑體" w:hAnsi="微軟正黑體" w:hint="eastAsia"/>
          <w:bCs/>
          <w:color w:val="000000" w:themeColor="text1"/>
          <w:szCs w:val="24"/>
        </w:rPr>
        <w:t>3</w:t>
      </w:r>
      <w:r w:rsidRPr="002205E0">
        <w:rPr>
          <w:rFonts w:ascii="微軟正黑體" w:eastAsia="微軟正黑體" w:hAnsi="微軟正黑體" w:hint="eastAsia"/>
          <w:bCs/>
          <w:color w:val="000000" w:themeColor="text1"/>
          <w:szCs w:val="24"/>
        </w:rPr>
        <w:t>/</w:t>
      </w:r>
      <w:r w:rsidR="00512403">
        <w:rPr>
          <w:rFonts w:ascii="微軟正黑體" w:eastAsia="微軟正黑體" w:hAnsi="微軟正黑體" w:hint="eastAsia"/>
          <w:bCs/>
          <w:color w:val="000000" w:themeColor="text1"/>
          <w:szCs w:val="24"/>
        </w:rPr>
        <w:t>6</w:t>
      </w:r>
    </w:p>
    <w:p w14:paraId="489FC200" w14:textId="77777777" w:rsidR="002205E0" w:rsidRPr="003410A0" w:rsidRDefault="002205E0" w:rsidP="00C27942">
      <w:pPr>
        <w:spacing w:beforeLines="50" w:before="180" w:afterLines="50" w:after="18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sectPr w:rsidR="002205E0" w:rsidRPr="003410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1AE7" w14:textId="77777777" w:rsidR="000A3568" w:rsidRDefault="000A3568" w:rsidP="001F48D9">
      <w:r>
        <w:separator/>
      </w:r>
    </w:p>
  </w:endnote>
  <w:endnote w:type="continuationSeparator" w:id="0">
    <w:p w14:paraId="1F11E97B" w14:textId="77777777" w:rsidR="000A3568" w:rsidRDefault="000A3568" w:rsidP="001F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5893"/>
      <w:docPartObj>
        <w:docPartGallery w:val="Page Numbers (Bottom of Page)"/>
        <w:docPartUnique/>
      </w:docPartObj>
    </w:sdtPr>
    <w:sdtContent>
      <w:p w14:paraId="344F9298" w14:textId="00DB9FE5" w:rsidR="004C1772" w:rsidRDefault="004C1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6978">
          <w:rPr>
            <w:noProof/>
            <w:lang w:val="zh-TW"/>
          </w:rPr>
          <w:t>1</w:t>
        </w:r>
        <w:r>
          <w:fldChar w:fldCharType="end"/>
        </w:r>
      </w:p>
    </w:sdtContent>
  </w:sdt>
  <w:p w14:paraId="6BB7A9B5" w14:textId="77777777" w:rsidR="004C1772" w:rsidRDefault="004C1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1C7D" w14:textId="77777777" w:rsidR="000A3568" w:rsidRDefault="000A3568" w:rsidP="001F48D9">
      <w:r>
        <w:separator/>
      </w:r>
    </w:p>
  </w:footnote>
  <w:footnote w:type="continuationSeparator" w:id="0">
    <w:p w14:paraId="40ED88F8" w14:textId="77777777" w:rsidR="000A3568" w:rsidRDefault="000A3568" w:rsidP="001F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0F"/>
    <w:rsid w:val="0000261C"/>
    <w:rsid w:val="000170D5"/>
    <w:rsid w:val="00020AFC"/>
    <w:rsid w:val="00021461"/>
    <w:rsid w:val="000223D6"/>
    <w:rsid w:val="00023381"/>
    <w:rsid w:val="00027F9A"/>
    <w:rsid w:val="000334A8"/>
    <w:rsid w:val="000341C7"/>
    <w:rsid w:val="00034F57"/>
    <w:rsid w:val="0004150D"/>
    <w:rsid w:val="000442F4"/>
    <w:rsid w:val="000464EE"/>
    <w:rsid w:val="00047338"/>
    <w:rsid w:val="00047C66"/>
    <w:rsid w:val="0005159C"/>
    <w:rsid w:val="000578C1"/>
    <w:rsid w:val="00065475"/>
    <w:rsid w:val="0007196B"/>
    <w:rsid w:val="00074B64"/>
    <w:rsid w:val="00075D5D"/>
    <w:rsid w:val="00076730"/>
    <w:rsid w:val="0008086D"/>
    <w:rsid w:val="00080F13"/>
    <w:rsid w:val="00094B59"/>
    <w:rsid w:val="000A3568"/>
    <w:rsid w:val="000A5F9D"/>
    <w:rsid w:val="000B100A"/>
    <w:rsid w:val="000C0889"/>
    <w:rsid w:val="000D7869"/>
    <w:rsid w:val="000E07CB"/>
    <w:rsid w:val="000F4753"/>
    <w:rsid w:val="00100C2C"/>
    <w:rsid w:val="00101B38"/>
    <w:rsid w:val="00103440"/>
    <w:rsid w:val="001038AE"/>
    <w:rsid w:val="001056BD"/>
    <w:rsid w:val="00127788"/>
    <w:rsid w:val="0013140A"/>
    <w:rsid w:val="00132722"/>
    <w:rsid w:val="00144236"/>
    <w:rsid w:val="0015798F"/>
    <w:rsid w:val="00161C55"/>
    <w:rsid w:val="0016307E"/>
    <w:rsid w:val="00163D81"/>
    <w:rsid w:val="0017005A"/>
    <w:rsid w:val="00171BF2"/>
    <w:rsid w:val="00190825"/>
    <w:rsid w:val="00197681"/>
    <w:rsid w:val="001A546D"/>
    <w:rsid w:val="001B31E6"/>
    <w:rsid w:val="001B56DD"/>
    <w:rsid w:val="001B5788"/>
    <w:rsid w:val="001D23EC"/>
    <w:rsid w:val="001D3B0A"/>
    <w:rsid w:val="001D59F5"/>
    <w:rsid w:val="001E4827"/>
    <w:rsid w:val="001E74E7"/>
    <w:rsid w:val="001F2AD7"/>
    <w:rsid w:val="001F48D9"/>
    <w:rsid w:val="001F5897"/>
    <w:rsid w:val="001F6F03"/>
    <w:rsid w:val="00202540"/>
    <w:rsid w:val="00210D64"/>
    <w:rsid w:val="00211822"/>
    <w:rsid w:val="002152EC"/>
    <w:rsid w:val="0021605E"/>
    <w:rsid w:val="0021693B"/>
    <w:rsid w:val="0021741B"/>
    <w:rsid w:val="002205E0"/>
    <w:rsid w:val="002219E4"/>
    <w:rsid w:val="002220BF"/>
    <w:rsid w:val="002312C5"/>
    <w:rsid w:val="00231B46"/>
    <w:rsid w:val="00241DE8"/>
    <w:rsid w:val="00243651"/>
    <w:rsid w:val="002469EF"/>
    <w:rsid w:val="00247EF3"/>
    <w:rsid w:val="00253980"/>
    <w:rsid w:val="00261B1D"/>
    <w:rsid w:val="002639BC"/>
    <w:rsid w:val="00266E7B"/>
    <w:rsid w:val="002752A2"/>
    <w:rsid w:val="00282B0C"/>
    <w:rsid w:val="0029599F"/>
    <w:rsid w:val="002A19F5"/>
    <w:rsid w:val="002A33B9"/>
    <w:rsid w:val="002B04E7"/>
    <w:rsid w:val="002B7FE2"/>
    <w:rsid w:val="002C3175"/>
    <w:rsid w:val="002C608A"/>
    <w:rsid w:val="002D4CF5"/>
    <w:rsid w:val="002E2AC2"/>
    <w:rsid w:val="002E6173"/>
    <w:rsid w:val="002F27AF"/>
    <w:rsid w:val="0030081E"/>
    <w:rsid w:val="003027CE"/>
    <w:rsid w:val="00305A52"/>
    <w:rsid w:val="00306849"/>
    <w:rsid w:val="00307C9D"/>
    <w:rsid w:val="0031040E"/>
    <w:rsid w:val="00310C6C"/>
    <w:rsid w:val="00310C97"/>
    <w:rsid w:val="00312A01"/>
    <w:rsid w:val="00316BF2"/>
    <w:rsid w:val="00316D79"/>
    <w:rsid w:val="003226FC"/>
    <w:rsid w:val="0033154F"/>
    <w:rsid w:val="00331AA2"/>
    <w:rsid w:val="003357FD"/>
    <w:rsid w:val="0033792A"/>
    <w:rsid w:val="003410A0"/>
    <w:rsid w:val="003462DB"/>
    <w:rsid w:val="00353A95"/>
    <w:rsid w:val="003608B0"/>
    <w:rsid w:val="00373A3D"/>
    <w:rsid w:val="00385CCC"/>
    <w:rsid w:val="00386D1C"/>
    <w:rsid w:val="00387B69"/>
    <w:rsid w:val="00392E43"/>
    <w:rsid w:val="003A13F3"/>
    <w:rsid w:val="003A2D0B"/>
    <w:rsid w:val="003A3F11"/>
    <w:rsid w:val="003A4515"/>
    <w:rsid w:val="003A65BE"/>
    <w:rsid w:val="003B2314"/>
    <w:rsid w:val="003B3F36"/>
    <w:rsid w:val="003C0B66"/>
    <w:rsid w:val="003D74E8"/>
    <w:rsid w:val="003F0962"/>
    <w:rsid w:val="003F3CA9"/>
    <w:rsid w:val="00401260"/>
    <w:rsid w:val="00401A0F"/>
    <w:rsid w:val="0040234C"/>
    <w:rsid w:val="00404324"/>
    <w:rsid w:val="00411B46"/>
    <w:rsid w:val="004157DC"/>
    <w:rsid w:val="00417751"/>
    <w:rsid w:val="00422F62"/>
    <w:rsid w:val="00425F9D"/>
    <w:rsid w:val="00426BAC"/>
    <w:rsid w:val="00434701"/>
    <w:rsid w:val="0043588F"/>
    <w:rsid w:val="00436978"/>
    <w:rsid w:val="00437F07"/>
    <w:rsid w:val="00447251"/>
    <w:rsid w:val="00447BAD"/>
    <w:rsid w:val="00451725"/>
    <w:rsid w:val="00454A1C"/>
    <w:rsid w:val="0046403A"/>
    <w:rsid w:val="00476F33"/>
    <w:rsid w:val="00477C9A"/>
    <w:rsid w:val="00481FB0"/>
    <w:rsid w:val="0049184B"/>
    <w:rsid w:val="00491C31"/>
    <w:rsid w:val="004977E6"/>
    <w:rsid w:val="004A2003"/>
    <w:rsid w:val="004B1341"/>
    <w:rsid w:val="004B162D"/>
    <w:rsid w:val="004B28E7"/>
    <w:rsid w:val="004B6960"/>
    <w:rsid w:val="004C1772"/>
    <w:rsid w:val="004C4B3F"/>
    <w:rsid w:val="004C53AA"/>
    <w:rsid w:val="004C632C"/>
    <w:rsid w:val="004C64F6"/>
    <w:rsid w:val="004D12C4"/>
    <w:rsid w:val="004E6BA8"/>
    <w:rsid w:val="004E78C5"/>
    <w:rsid w:val="004F0B1F"/>
    <w:rsid w:val="00512403"/>
    <w:rsid w:val="0051364E"/>
    <w:rsid w:val="00522FA0"/>
    <w:rsid w:val="005231E0"/>
    <w:rsid w:val="00527EF9"/>
    <w:rsid w:val="00540790"/>
    <w:rsid w:val="00546E3D"/>
    <w:rsid w:val="005525B4"/>
    <w:rsid w:val="005552DB"/>
    <w:rsid w:val="00555ABF"/>
    <w:rsid w:val="005A06A8"/>
    <w:rsid w:val="005A311B"/>
    <w:rsid w:val="005B1D01"/>
    <w:rsid w:val="005B62A5"/>
    <w:rsid w:val="005C1AA7"/>
    <w:rsid w:val="005C2319"/>
    <w:rsid w:val="005C4D47"/>
    <w:rsid w:val="005C521E"/>
    <w:rsid w:val="005D1127"/>
    <w:rsid w:val="005D2BF2"/>
    <w:rsid w:val="005D33F2"/>
    <w:rsid w:val="005D5841"/>
    <w:rsid w:val="005F1DBB"/>
    <w:rsid w:val="005F3457"/>
    <w:rsid w:val="005F7E5E"/>
    <w:rsid w:val="0060168B"/>
    <w:rsid w:val="00602939"/>
    <w:rsid w:val="0060475F"/>
    <w:rsid w:val="006159B2"/>
    <w:rsid w:val="00615E04"/>
    <w:rsid w:val="00616074"/>
    <w:rsid w:val="00621DCB"/>
    <w:rsid w:val="00627C29"/>
    <w:rsid w:val="006324B9"/>
    <w:rsid w:val="006404AC"/>
    <w:rsid w:val="006423BB"/>
    <w:rsid w:val="00642416"/>
    <w:rsid w:val="00642E09"/>
    <w:rsid w:val="006478C7"/>
    <w:rsid w:val="00647C43"/>
    <w:rsid w:val="00651AF6"/>
    <w:rsid w:val="006543C8"/>
    <w:rsid w:val="006549C0"/>
    <w:rsid w:val="00656402"/>
    <w:rsid w:val="006650CD"/>
    <w:rsid w:val="00672286"/>
    <w:rsid w:val="00677D52"/>
    <w:rsid w:val="0069063F"/>
    <w:rsid w:val="00690800"/>
    <w:rsid w:val="00690C2F"/>
    <w:rsid w:val="00692CDA"/>
    <w:rsid w:val="006A5C09"/>
    <w:rsid w:val="006B04E6"/>
    <w:rsid w:val="006C02C5"/>
    <w:rsid w:val="006C0491"/>
    <w:rsid w:val="006C06B2"/>
    <w:rsid w:val="006D2901"/>
    <w:rsid w:val="006D7128"/>
    <w:rsid w:val="006D766B"/>
    <w:rsid w:val="006D7788"/>
    <w:rsid w:val="006E236D"/>
    <w:rsid w:val="006F1406"/>
    <w:rsid w:val="006F1C9F"/>
    <w:rsid w:val="006F29A6"/>
    <w:rsid w:val="006F5009"/>
    <w:rsid w:val="00701796"/>
    <w:rsid w:val="00701BBD"/>
    <w:rsid w:val="0070274C"/>
    <w:rsid w:val="00705349"/>
    <w:rsid w:val="00706BDC"/>
    <w:rsid w:val="0070738F"/>
    <w:rsid w:val="00707A1D"/>
    <w:rsid w:val="007138EC"/>
    <w:rsid w:val="0072270C"/>
    <w:rsid w:val="00723EA7"/>
    <w:rsid w:val="007248AC"/>
    <w:rsid w:val="00730CD8"/>
    <w:rsid w:val="007313DC"/>
    <w:rsid w:val="0073727D"/>
    <w:rsid w:val="00742A8B"/>
    <w:rsid w:val="00742DFF"/>
    <w:rsid w:val="00746C06"/>
    <w:rsid w:val="00751BA6"/>
    <w:rsid w:val="00751C47"/>
    <w:rsid w:val="00753501"/>
    <w:rsid w:val="00753834"/>
    <w:rsid w:val="00760401"/>
    <w:rsid w:val="00762C13"/>
    <w:rsid w:val="00771351"/>
    <w:rsid w:val="00774992"/>
    <w:rsid w:val="0077688F"/>
    <w:rsid w:val="00776B10"/>
    <w:rsid w:val="00777A28"/>
    <w:rsid w:val="007833B0"/>
    <w:rsid w:val="007844C4"/>
    <w:rsid w:val="007870D2"/>
    <w:rsid w:val="007931AF"/>
    <w:rsid w:val="007A0A60"/>
    <w:rsid w:val="007A19F8"/>
    <w:rsid w:val="007A3FD0"/>
    <w:rsid w:val="007B2E40"/>
    <w:rsid w:val="007B378D"/>
    <w:rsid w:val="007B43FA"/>
    <w:rsid w:val="007B5088"/>
    <w:rsid w:val="007B7BD9"/>
    <w:rsid w:val="007C3136"/>
    <w:rsid w:val="007C5AD5"/>
    <w:rsid w:val="007D028E"/>
    <w:rsid w:val="007D45C4"/>
    <w:rsid w:val="007D4A0B"/>
    <w:rsid w:val="007D734E"/>
    <w:rsid w:val="007E1E2E"/>
    <w:rsid w:val="007E20BB"/>
    <w:rsid w:val="007E3BEA"/>
    <w:rsid w:val="007E6C98"/>
    <w:rsid w:val="007F0D3D"/>
    <w:rsid w:val="00800A61"/>
    <w:rsid w:val="00803F95"/>
    <w:rsid w:val="00804C30"/>
    <w:rsid w:val="00805BEA"/>
    <w:rsid w:val="00805E9A"/>
    <w:rsid w:val="008106A5"/>
    <w:rsid w:val="00811DA5"/>
    <w:rsid w:val="00820680"/>
    <w:rsid w:val="00821819"/>
    <w:rsid w:val="00824236"/>
    <w:rsid w:val="0082602F"/>
    <w:rsid w:val="00826ED6"/>
    <w:rsid w:val="00835ECC"/>
    <w:rsid w:val="008447BB"/>
    <w:rsid w:val="00845DCF"/>
    <w:rsid w:val="008477C3"/>
    <w:rsid w:val="00860415"/>
    <w:rsid w:val="00863C74"/>
    <w:rsid w:val="0086581E"/>
    <w:rsid w:val="00865897"/>
    <w:rsid w:val="00871F74"/>
    <w:rsid w:val="0087671B"/>
    <w:rsid w:val="00880510"/>
    <w:rsid w:val="00883D02"/>
    <w:rsid w:val="008946D3"/>
    <w:rsid w:val="008A00EA"/>
    <w:rsid w:val="008A0766"/>
    <w:rsid w:val="008B639C"/>
    <w:rsid w:val="008C243B"/>
    <w:rsid w:val="008C6C20"/>
    <w:rsid w:val="008F018E"/>
    <w:rsid w:val="008F1AC8"/>
    <w:rsid w:val="008F316B"/>
    <w:rsid w:val="009263B4"/>
    <w:rsid w:val="00930CB5"/>
    <w:rsid w:val="00934777"/>
    <w:rsid w:val="00936607"/>
    <w:rsid w:val="00943457"/>
    <w:rsid w:val="00945CB8"/>
    <w:rsid w:val="00954C81"/>
    <w:rsid w:val="00975993"/>
    <w:rsid w:val="00984550"/>
    <w:rsid w:val="0098691D"/>
    <w:rsid w:val="00994864"/>
    <w:rsid w:val="009A0DC3"/>
    <w:rsid w:val="009A50B3"/>
    <w:rsid w:val="009A542A"/>
    <w:rsid w:val="009C3F3A"/>
    <w:rsid w:val="009C617D"/>
    <w:rsid w:val="009C7BC5"/>
    <w:rsid w:val="009C7FE2"/>
    <w:rsid w:val="009D3B2D"/>
    <w:rsid w:val="009D6903"/>
    <w:rsid w:val="009E56E7"/>
    <w:rsid w:val="009F149E"/>
    <w:rsid w:val="009F1B62"/>
    <w:rsid w:val="00A04AF5"/>
    <w:rsid w:val="00A04DFF"/>
    <w:rsid w:val="00A056A2"/>
    <w:rsid w:val="00A07761"/>
    <w:rsid w:val="00A147C4"/>
    <w:rsid w:val="00A1589E"/>
    <w:rsid w:val="00A30E23"/>
    <w:rsid w:val="00A31DAC"/>
    <w:rsid w:val="00A33BA3"/>
    <w:rsid w:val="00A33D1C"/>
    <w:rsid w:val="00A35EB5"/>
    <w:rsid w:val="00A36B1D"/>
    <w:rsid w:val="00A46206"/>
    <w:rsid w:val="00A524F9"/>
    <w:rsid w:val="00A52990"/>
    <w:rsid w:val="00A53BF3"/>
    <w:rsid w:val="00A555E8"/>
    <w:rsid w:val="00A5636C"/>
    <w:rsid w:val="00A6056C"/>
    <w:rsid w:val="00A61643"/>
    <w:rsid w:val="00A62282"/>
    <w:rsid w:val="00A6512B"/>
    <w:rsid w:val="00A667C9"/>
    <w:rsid w:val="00A66A41"/>
    <w:rsid w:val="00A70485"/>
    <w:rsid w:val="00A74F41"/>
    <w:rsid w:val="00A81D42"/>
    <w:rsid w:val="00A84E41"/>
    <w:rsid w:val="00A85BF5"/>
    <w:rsid w:val="00A87A67"/>
    <w:rsid w:val="00A91B76"/>
    <w:rsid w:val="00A9324F"/>
    <w:rsid w:val="00A95F7A"/>
    <w:rsid w:val="00AA1EA7"/>
    <w:rsid w:val="00AA7D07"/>
    <w:rsid w:val="00AB34B6"/>
    <w:rsid w:val="00AB6BDB"/>
    <w:rsid w:val="00AC7F0A"/>
    <w:rsid w:val="00AD3214"/>
    <w:rsid w:val="00AD648C"/>
    <w:rsid w:val="00AE0F5B"/>
    <w:rsid w:val="00AE1DCC"/>
    <w:rsid w:val="00B007A8"/>
    <w:rsid w:val="00B01C0E"/>
    <w:rsid w:val="00B03363"/>
    <w:rsid w:val="00B11B4F"/>
    <w:rsid w:val="00B2541A"/>
    <w:rsid w:val="00B25580"/>
    <w:rsid w:val="00B30593"/>
    <w:rsid w:val="00B33D0A"/>
    <w:rsid w:val="00B372E4"/>
    <w:rsid w:val="00B42E38"/>
    <w:rsid w:val="00B4559B"/>
    <w:rsid w:val="00B51024"/>
    <w:rsid w:val="00B52F08"/>
    <w:rsid w:val="00B536DB"/>
    <w:rsid w:val="00B6218E"/>
    <w:rsid w:val="00B6323C"/>
    <w:rsid w:val="00B66F77"/>
    <w:rsid w:val="00B7013C"/>
    <w:rsid w:val="00B70D48"/>
    <w:rsid w:val="00B90DB1"/>
    <w:rsid w:val="00B92D37"/>
    <w:rsid w:val="00BA3935"/>
    <w:rsid w:val="00BA5F41"/>
    <w:rsid w:val="00BB0779"/>
    <w:rsid w:val="00BB1179"/>
    <w:rsid w:val="00BB1839"/>
    <w:rsid w:val="00BC21DB"/>
    <w:rsid w:val="00BD098E"/>
    <w:rsid w:val="00BD11E2"/>
    <w:rsid w:val="00BE1024"/>
    <w:rsid w:val="00BE1247"/>
    <w:rsid w:val="00BE5F52"/>
    <w:rsid w:val="00BE6857"/>
    <w:rsid w:val="00BF1343"/>
    <w:rsid w:val="00BF16DA"/>
    <w:rsid w:val="00BF2678"/>
    <w:rsid w:val="00BF5547"/>
    <w:rsid w:val="00BF610E"/>
    <w:rsid w:val="00C00F44"/>
    <w:rsid w:val="00C00F9C"/>
    <w:rsid w:val="00C12E7B"/>
    <w:rsid w:val="00C13F66"/>
    <w:rsid w:val="00C2434B"/>
    <w:rsid w:val="00C24842"/>
    <w:rsid w:val="00C26E6F"/>
    <w:rsid w:val="00C26F5B"/>
    <w:rsid w:val="00C27942"/>
    <w:rsid w:val="00C27D34"/>
    <w:rsid w:val="00C32BCB"/>
    <w:rsid w:val="00C3607F"/>
    <w:rsid w:val="00C45B32"/>
    <w:rsid w:val="00C47E34"/>
    <w:rsid w:val="00C527E1"/>
    <w:rsid w:val="00C53D88"/>
    <w:rsid w:val="00C53EB6"/>
    <w:rsid w:val="00C6014A"/>
    <w:rsid w:val="00C60695"/>
    <w:rsid w:val="00C60E46"/>
    <w:rsid w:val="00C62771"/>
    <w:rsid w:val="00C71C9A"/>
    <w:rsid w:val="00C7398F"/>
    <w:rsid w:val="00C763AD"/>
    <w:rsid w:val="00C779F4"/>
    <w:rsid w:val="00C80890"/>
    <w:rsid w:val="00C8314D"/>
    <w:rsid w:val="00C84803"/>
    <w:rsid w:val="00C8726E"/>
    <w:rsid w:val="00C87BC3"/>
    <w:rsid w:val="00C9123C"/>
    <w:rsid w:val="00C93EDB"/>
    <w:rsid w:val="00C96BC5"/>
    <w:rsid w:val="00CA1858"/>
    <w:rsid w:val="00CA2997"/>
    <w:rsid w:val="00CB0375"/>
    <w:rsid w:val="00CB1EF5"/>
    <w:rsid w:val="00CB66D6"/>
    <w:rsid w:val="00CC151D"/>
    <w:rsid w:val="00CC32EF"/>
    <w:rsid w:val="00CC40A1"/>
    <w:rsid w:val="00CC55CB"/>
    <w:rsid w:val="00CD2085"/>
    <w:rsid w:val="00CD2F9F"/>
    <w:rsid w:val="00CD7488"/>
    <w:rsid w:val="00CD765B"/>
    <w:rsid w:val="00CE167B"/>
    <w:rsid w:val="00CE6268"/>
    <w:rsid w:val="00D01899"/>
    <w:rsid w:val="00D07408"/>
    <w:rsid w:val="00D107DE"/>
    <w:rsid w:val="00D140EA"/>
    <w:rsid w:val="00D257DE"/>
    <w:rsid w:val="00D26B24"/>
    <w:rsid w:val="00D32A3C"/>
    <w:rsid w:val="00D3558E"/>
    <w:rsid w:val="00D3586C"/>
    <w:rsid w:val="00D377F7"/>
    <w:rsid w:val="00D37ED9"/>
    <w:rsid w:val="00D37F0E"/>
    <w:rsid w:val="00D40967"/>
    <w:rsid w:val="00D409C0"/>
    <w:rsid w:val="00D5336B"/>
    <w:rsid w:val="00D6390F"/>
    <w:rsid w:val="00D6432B"/>
    <w:rsid w:val="00D64C9B"/>
    <w:rsid w:val="00D65B6C"/>
    <w:rsid w:val="00D66611"/>
    <w:rsid w:val="00D67409"/>
    <w:rsid w:val="00D7415C"/>
    <w:rsid w:val="00D77187"/>
    <w:rsid w:val="00D83B18"/>
    <w:rsid w:val="00D84C08"/>
    <w:rsid w:val="00D84C13"/>
    <w:rsid w:val="00D924C1"/>
    <w:rsid w:val="00D93DB3"/>
    <w:rsid w:val="00D93EF1"/>
    <w:rsid w:val="00D944BE"/>
    <w:rsid w:val="00DA3C64"/>
    <w:rsid w:val="00DA3D2A"/>
    <w:rsid w:val="00DA66C3"/>
    <w:rsid w:val="00DB20E7"/>
    <w:rsid w:val="00DB4B2B"/>
    <w:rsid w:val="00DB6200"/>
    <w:rsid w:val="00DB72F2"/>
    <w:rsid w:val="00DB792A"/>
    <w:rsid w:val="00DB7B63"/>
    <w:rsid w:val="00DC447E"/>
    <w:rsid w:val="00DD08D2"/>
    <w:rsid w:val="00DD121B"/>
    <w:rsid w:val="00DD2007"/>
    <w:rsid w:val="00DD4BD2"/>
    <w:rsid w:val="00DD7CBD"/>
    <w:rsid w:val="00DE3476"/>
    <w:rsid w:val="00DF16DB"/>
    <w:rsid w:val="00DF7888"/>
    <w:rsid w:val="00E03F34"/>
    <w:rsid w:val="00E044FF"/>
    <w:rsid w:val="00E14491"/>
    <w:rsid w:val="00E1557E"/>
    <w:rsid w:val="00E2405B"/>
    <w:rsid w:val="00E30CAE"/>
    <w:rsid w:val="00E316AE"/>
    <w:rsid w:val="00E322BF"/>
    <w:rsid w:val="00E323EC"/>
    <w:rsid w:val="00E33850"/>
    <w:rsid w:val="00E33ED3"/>
    <w:rsid w:val="00E36340"/>
    <w:rsid w:val="00E41832"/>
    <w:rsid w:val="00E65515"/>
    <w:rsid w:val="00E72CCA"/>
    <w:rsid w:val="00E75526"/>
    <w:rsid w:val="00E838E2"/>
    <w:rsid w:val="00E84634"/>
    <w:rsid w:val="00E90FD3"/>
    <w:rsid w:val="00E922C7"/>
    <w:rsid w:val="00E959B8"/>
    <w:rsid w:val="00E962E4"/>
    <w:rsid w:val="00E97B28"/>
    <w:rsid w:val="00EA0AF9"/>
    <w:rsid w:val="00EA1B12"/>
    <w:rsid w:val="00EA4432"/>
    <w:rsid w:val="00EA4E0E"/>
    <w:rsid w:val="00EB6D6D"/>
    <w:rsid w:val="00EC34C5"/>
    <w:rsid w:val="00EC57A4"/>
    <w:rsid w:val="00EC5EFB"/>
    <w:rsid w:val="00ED750E"/>
    <w:rsid w:val="00EF1876"/>
    <w:rsid w:val="00EF26AA"/>
    <w:rsid w:val="00EF711A"/>
    <w:rsid w:val="00F06F12"/>
    <w:rsid w:val="00F117CC"/>
    <w:rsid w:val="00F15121"/>
    <w:rsid w:val="00F26415"/>
    <w:rsid w:val="00F277B9"/>
    <w:rsid w:val="00F35930"/>
    <w:rsid w:val="00F40854"/>
    <w:rsid w:val="00F431C0"/>
    <w:rsid w:val="00F4364E"/>
    <w:rsid w:val="00F50D98"/>
    <w:rsid w:val="00F513EE"/>
    <w:rsid w:val="00F5528E"/>
    <w:rsid w:val="00F60F66"/>
    <w:rsid w:val="00F6250C"/>
    <w:rsid w:val="00F67702"/>
    <w:rsid w:val="00F802F6"/>
    <w:rsid w:val="00F81A97"/>
    <w:rsid w:val="00F950FF"/>
    <w:rsid w:val="00F9717F"/>
    <w:rsid w:val="00FA1BBA"/>
    <w:rsid w:val="00FA20E5"/>
    <w:rsid w:val="00FA6AAE"/>
    <w:rsid w:val="00FB25C2"/>
    <w:rsid w:val="00FB2A85"/>
    <w:rsid w:val="00FB5550"/>
    <w:rsid w:val="00FC1135"/>
    <w:rsid w:val="00FC3DFB"/>
    <w:rsid w:val="00FC7C6C"/>
    <w:rsid w:val="00FD7967"/>
    <w:rsid w:val="00FE0A73"/>
    <w:rsid w:val="00FE1173"/>
    <w:rsid w:val="00FE2CBC"/>
    <w:rsid w:val="00FE308A"/>
    <w:rsid w:val="00FE632C"/>
    <w:rsid w:val="00FE6346"/>
    <w:rsid w:val="00FF13D3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DBA2C"/>
  <w15:chartTrackingRefBased/>
  <w15:docId w15:val="{08F81483-40BE-4175-B489-8122F166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5B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C3136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7C313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3136"/>
    <w:rPr>
      <w:vertAlign w:val="superscript"/>
    </w:rPr>
  </w:style>
  <w:style w:type="paragraph" w:styleId="ac">
    <w:name w:val="Date"/>
    <w:basedOn w:val="a"/>
    <w:next w:val="a"/>
    <w:link w:val="ad"/>
    <w:uiPriority w:val="99"/>
    <w:semiHidden/>
    <w:unhideWhenUsed/>
    <w:rsid w:val="00C96BC5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9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8C5F0-DB0C-4481-A25D-ED33CAA1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5</Pages>
  <Words>419</Words>
  <Characters>2393</Characters>
  <Application>Microsoft Office Word</Application>
  <DocSecurity>0</DocSecurity>
  <Lines>19</Lines>
  <Paragraphs>5</Paragraphs>
  <ScaleCrop>false</ScaleCrop>
  <Company>Toshiba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</dc:creator>
  <cp:keywords/>
  <dc:description/>
  <cp:lastModifiedBy>邱顯比</cp:lastModifiedBy>
  <cp:revision>121</cp:revision>
  <cp:lastPrinted>2026-03-05T01:55:00Z</cp:lastPrinted>
  <dcterms:created xsi:type="dcterms:W3CDTF">2024-11-08T01:38:00Z</dcterms:created>
  <dcterms:modified xsi:type="dcterms:W3CDTF">2026-03-05T04:18:00Z</dcterms:modified>
</cp:coreProperties>
</file>